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809D3" w14:textId="3957C621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宋体" w:hAnsi="Arial" w:cs="Times New Roman"/>
          <w:b/>
          <w:sz w:val="24"/>
          <w:szCs w:val="20"/>
          <w:lang w:val="en-GB"/>
        </w:rPr>
        <w:t>WG4 Meeting#</w:t>
      </w:r>
      <w:r w:rsidR="00FE558C">
        <w:rPr>
          <w:rFonts w:ascii="Arial" w:eastAsia="宋体" w:hAnsi="Arial" w:cs="Times New Roman"/>
          <w:b/>
          <w:sz w:val="24"/>
          <w:szCs w:val="20"/>
          <w:lang w:val="en-GB"/>
        </w:rPr>
        <w:t>93</w:t>
      </w:r>
      <w:r w:rsidR="00FE558C" w:rsidRPr="00841BCD"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宋体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宋体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760A77">
        <w:rPr>
          <w:rFonts w:ascii="Arial" w:eastAsia="宋体" w:hAnsi="Arial" w:cs="Times New Roman"/>
          <w:b/>
          <w:bCs/>
          <w:sz w:val="24"/>
          <w:szCs w:val="20"/>
          <w:lang w:val="en-GB" w:eastAsia="zh-CN"/>
        </w:rPr>
        <w:t>19</w:t>
      </w:r>
      <w:r w:rsidR="00760A77">
        <w:rPr>
          <w:rFonts w:ascii="Arial" w:eastAsia="宋体" w:hAnsi="Arial" w:cs="Times New Roman"/>
          <w:b/>
          <w:bCs/>
          <w:sz w:val="24"/>
          <w:szCs w:val="20"/>
          <w:lang w:val="en-GB" w:eastAsia="zh-CN"/>
        </w:rPr>
        <w:t>14459</w:t>
      </w:r>
    </w:p>
    <w:p w14:paraId="3DEDC117" w14:textId="78294080" w:rsidR="00841BCD" w:rsidRPr="00841BCD" w:rsidRDefault="00FE558C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宋体" w:hAnsi="Arial" w:cs="Times New Roman"/>
          <w:b/>
          <w:sz w:val="24"/>
          <w:szCs w:val="20"/>
          <w:lang w:val="en-GB"/>
        </w:rPr>
        <w:t>Reno</w:t>
      </w:r>
      <w:r w:rsidR="00176671">
        <w:rPr>
          <w:rFonts w:ascii="Arial" w:eastAsia="宋体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US</w:t>
      </w:r>
      <w:r w:rsidR="00176671">
        <w:rPr>
          <w:rFonts w:ascii="Arial" w:eastAsia="宋体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November</w:t>
      </w:r>
      <w:r w:rsidR="001C2F6D">
        <w:rPr>
          <w:rFonts w:ascii="Arial" w:eastAsia="宋体" w:hAnsi="Arial" w:cs="Times New Roman"/>
          <w:b/>
          <w:sz w:val="24"/>
          <w:szCs w:val="20"/>
          <w:lang w:val="en-GB"/>
        </w:rPr>
        <w:t xml:space="preserve"> </w:t>
      </w:r>
      <w:r w:rsidR="00363CF1">
        <w:rPr>
          <w:rFonts w:ascii="Arial" w:eastAsia="宋体" w:hAnsi="Arial" w:cs="Times New Roman"/>
          <w:b/>
          <w:sz w:val="24"/>
          <w:szCs w:val="20"/>
          <w:lang w:val="en-GB"/>
        </w:rPr>
        <w:t>1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8</w:t>
      </w:r>
      <w:r w:rsidR="00BA724E" w:rsidRPr="00BA724E">
        <w:rPr>
          <w:rFonts w:ascii="Arial" w:eastAsia="宋体" w:hAnsi="Arial" w:cs="Times New Roman"/>
          <w:b/>
          <w:sz w:val="24"/>
          <w:szCs w:val="20"/>
          <w:vertAlign w:val="superscript"/>
          <w:lang w:val="en-GB"/>
        </w:rPr>
        <w:t>th</w:t>
      </w:r>
      <w:r w:rsidR="00BA724E">
        <w:rPr>
          <w:rFonts w:ascii="Arial" w:eastAsia="宋体" w:hAnsi="Arial" w:cs="Times New Roman"/>
          <w:b/>
          <w:sz w:val="24"/>
          <w:szCs w:val="20"/>
          <w:lang w:val="en-GB"/>
        </w:rPr>
        <w:t xml:space="preserve"> </w:t>
      </w:r>
      <w:r w:rsidR="00176671">
        <w:rPr>
          <w:rFonts w:ascii="Arial" w:eastAsia="宋体" w:hAnsi="Arial" w:cs="Times New Roman"/>
          <w:b/>
          <w:sz w:val="24"/>
          <w:szCs w:val="20"/>
          <w:lang w:val="en-GB"/>
        </w:rPr>
        <w:t xml:space="preserve">–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22</w:t>
      </w:r>
      <w:r>
        <w:rPr>
          <w:rFonts w:ascii="Arial" w:eastAsia="宋体" w:hAnsi="Arial" w:cs="Times New Roman"/>
          <w:b/>
          <w:sz w:val="24"/>
          <w:szCs w:val="20"/>
          <w:vertAlign w:val="superscript"/>
          <w:lang w:val="en-GB"/>
        </w:rPr>
        <w:t>nd</w:t>
      </w:r>
      <w:r w:rsidR="00176671">
        <w:rPr>
          <w:rFonts w:ascii="Arial" w:eastAsia="宋体" w:hAnsi="Arial" w:cs="Times New Roman"/>
          <w:b/>
          <w:sz w:val="24"/>
          <w:szCs w:val="20"/>
          <w:lang w:val="en-GB"/>
        </w:rPr>
        <w:t xml:space="preserve"> </w:t>
      </w:r>
      <w:r w:rsidR="00176671" w:rsidRPr="00841BCD">
        <w:rPr>
          <w:rFonts w:ascii="Arial" w:eastAsia="宋体" w:hAnsi="Arial" w:cs="Times New Roman"/>
          <w:b/>
          <w:bCs/>
          <w:noProof/>
          <w:sz w:val="24"/>
          <w:szCs w:val="20"/>
          <w:lang w:eastAsia="zh-CN"/>
        </w:rPr>
        <w:t>201</w:t>
      </w:r>
      <w:r w:rsidR="00DD555A">
        <w:rPr>
          <w:rFonts w:ascii="Arial" w:eastAsia="宋体" w:hAnsi="Arial" w:cs="Times New Roman"/>
          <w:b/>
          <w:bCs/>
          <w:noProof/>
          <w:sz w:val="24"/>
          <w:szCs w:val="20"/>
          <w:lang w:eastAsia="zh-CN"/>
        </w:rPr>
        <w:t>9</w:t>
      </w:r>
    </w:p>
    <w:bookmarkEnd w:id="0"/>
    <w:bookmarkEnd w:id="1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F76141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F76141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F76141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1B1693AF" w:rsidR="00841BCD" w:rsidRPr="00F76141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</w:r>
      <w:r w:rsidR="00482CC9">
        <w:rPr>
          <w:rFonts w:ascii="Arial" w:eastAsia="Calibri" w:hAnsi="Arial" w:cs="Arial"/>
          <w:b/>
          <w:bCs/>
          <w:sz w:val="24"/>
          <w:lang w:val="en-GB"/>
        </w:rPr>
        <w:t xml:space="preserve">Discussion on </w:t>
      </w:r>
      <w:r w:rsidR="00273E76">
        <w:rPr>
          <w:rFonts w:ascii="Arial" w:eastAsia="Calibri" w:hAnsi="Arial" w:cs="Arial"/>
          <w:b/>
          <w:bCs/>
          <w:sz w:val="24"/>
          <w:lang w:val="en-GB"/>
        </w:rPr>
        <w:t xml:space="preserve">CSI-RS </w:t>
      </w:r>
      <w:r w:rsidR="00482CC9">
        <w:rPr>
          <w:rFonts w:ascii="Arial" w:eastAsia="Calibri" w:hAnsi="Arial" w:cs="Arial"/>
          <w:b/>
          <w:bCs/>
          <w:sz w:val="24"/>
          <w:lang w:val="en-GB"/>
        </w:rPr>
        <w:t>measurement bandwidth</w:t>
      </w:r>
    </w:p>
    <w:p w14:paraId="53921647" w14:textId="16F619FA" w:rsidR="00841BCD" w:rsidRPr="00F76141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bookmarkStart w:id="3" w:name="_Hlk24107151"/>
      <w:r w:rsidR="00482CC9">
        <w:rPr>
          <w:rFonts w:ascii="Arial" w:eastAsia="MS Mincho" w:hAnsi="Arial" w:cs="Arial"/>
          <w:b/>
          <w:bCs/>
          <w:sz w:val="24"/>
          <w:szCs w:val="20"/>
          <w:lang w:val="en-GB"/>
        </w:rPr>
        <w:t>9.</w:t>
      </w:r>
      <w:r w:rsidR="00781169">
        <w:rPr>
          <w:rFonts w:ascii="Arial" w:eastAsia="MS Mincho" w:hAnsi="Arial" w:cs="Arial"/>
          <w:b/>
          <w:bCs/>
          <w:sz w:val="24"/>
          <w:szCs w:val="20"/>
          <w:lang w:val="en-GB"/>
        </w:rPr>
        <w:t>1</w:t>
      </w:r>
      <w:r w:rsidR="00482CC9">
        <w:rPr>
          <w:rFonts w:ascii="Arial" w:eastAsia="MS Mincho" w:hAnsi="Arial" w:cs="Arial"/>
          <w:b/>
          <w:bCs/>
          <w:sz w:val="24"/>
          <w:szCs w:val="20"/>
          <w:lang w:val="en-GB"/>
        </w:rPr>
        <w:t>6.1.1</w:t>
      </w:r>
      <w:bookmarkEnd w:id="3"/>
    </w:p>
    <w:p w14:paraId="266D763D" w14:textId="77777777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76527968" w14:textId="0D612B01" w:rsidR="009060D7" w:rsidRDefault="00F76141" w:rsidP="00B802BC">
      <w:pPr>
        <w:spacing w:before="120" w:after="120" w:line="256" w:lineRule="auto"/>
        <w:jc w:val="both"/>
      </w:pPr>
      <w:r>
        <w:t>During RAN#</w:t>
      </w:r>
      <w:r w:rsidR="001A3611">
        <w:t>92bis</w:t>
      </w:r>
      <w:r>
        <w:t xml:space="preserve"> meeting, </w:t>
      </w:r>
      <w:r w:rsidR="00262146">
        <w:t xml:space="preserve">the CSI-RS measurement </w:t>
      </w:r>
      <w:r w:rsidR="009060D7">
        <w:t>configuration</w:t>
      </w:r>
      <w:r w:rsidR="00262146">
        <w:t xml:space="preserve"> was initially discussed and the way forward has been agreed in [1]. </w:t>
      </w:r>
      <w:r w:rsidR="009060D7">
        <w:t>As cited below, i</w:t>
      </w:r>
      <w:r w:rsidR="00262146">
        <w:t xml:space="preserve">t is still open how many sets of CSI-RS configurations </w:t>
      </w:r>
      <w:r w:rsidR="009060D7">
        <w:t xml:space="preserve">shall be considered for defining the requirements. </w:t>
      </w:r>
      <w:r w:rsidR="00262146">
        <w:t xml:space="preserve"> </w:t>
      </w:r>
      <w:r w:rsidR="009060D7">
        <w:t>In this contribution, we first review the CSI-RS based measurement configuration framework as agreed in RAN1 and RAN2</w:t>
      </w:r>
      <w:r w:rsidR="008A27C7">
        <w:t>, and then</w:t>
      </w:r>
      <w:r w:rsidR="009060D7">
        <w:t xml:space="preserve"> analyze the performance based on the simulation results and give the proposals in section </w:t>
      </w:r>
      <w:r w:rsidR="008A27C7">
        <w:t>2</w:t>
      </w:r>
      <w:r w:rsidR="009060D7">
        <w:t xml:space="preserve">. Finally, we concluded the paper in section </w:t>
      </w:r>
      <w:r w:rsidR="008A27C7">
        <w:t>3</w:t>
      </w:r>
      <w:r w:rsidR="009060D7">
        <w:t xml:space="preserve">.  </w:t>
      </w:r>
    </w:p>
    <w:p w14:paraId="3A2170F1" w14:textId="702701CD" w:rsidR="00A22B78" w:rsidRPr="00A90222" w:rsidRDefault="00B37268" w:rsidP="00A90222">
      <w:pPr>
        <w:spacing w:after="120"/>
        <w:jc w:val="center"/>
      </w:pPr>
      <w:r w:rsidRPr="00773615">
        <w:rPr>
          <w:noProof/>
          <w:sz w:val="16"/>
          <w:szCs w:val="16"/>
        </w:rPr>
        <mc:AlternateContent>
          <mc:Choice Requires="wps">
            <w:drawing>
              <wp:inline distT="0" distB="0" distL="0" distR="0" wp14:anchorId="26AEA33B" wp14:editId="35E36873">
                <wp:extent cx="5644566" cy="20234210"/>
                <wp:effectExtent l="0" t="0" r="13335" b="1016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44566" cy="20234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C89911" w14:textId="77777777" w:rsidR="001A3611" w:rsidRPr="001A3611" w:rsidRDefault="001A3611" w:rsidP="001A3611">
                            <w:pPr>
                              <w:numPr>
                                <w:ilvl w:val="0"/>
                                <w:numId w:val="40"/>
                              </w:numPr>
                              <w:spacing w:after="0" w:line="240" w:lineRule="auto"/>
                              <w:ind w:left="567"/>
                              <w:contextualSpacing/>
                              <w:rPr>
                                <w:rFonts w:eastAsia="Times New Roman" w:cs="Times New Roman"/>
                                <w:szCs w:val="20"/>
                                <w:lang w:eastAsia="zh-CN"/>
                              </w:rPr>
                            </w:pPr>
                            <w:r w:rsidRPr="001A3611">
                              <w:rPr>
                                <w:rFonts w:ascii="Calibri" w:eastAsia="宋体" w:hAnsi="Calibri" w:cs="+mn-cs"/>
                                <w:color w:val="000000"/>
                                <w:kern w:val="24"/>
                                <w:szCs w:val="20"/>
                                <w:lang w:eastAsia="zh-CN"/>
                              </w:rPr>
                              <w:t xml:space="preserve">CSI-RS configurations </w:t>
                            </w:r>
                          </w:p>
                          <w:p w14:paraId="43A50116" w14:textId="77777777" w:rsidR="001A3611" w:rsidRPr="001A3611" w:rsidRDefault="001A3611" w:rsidP="001A3611">
                            <w:pPr>
                              <w:numPr>
                                <w:ilvl w:val="1"/>
                                <w:numId w:val="40"/>
                              </w:numPr>
                              <w:spacing w:after="0" w:line="240" w:lineRule="auto"/>
                              <w:ind w:left="993"/>
                              <w:contextualSpacing/>
                              <w:rPr>
                                <w:rFonts w:eastAsia="Times New Roman" w:cs="Times New Roman"/>
                                <w:szCs w:val="20"/>
                                <w:lang w:eastAsia="zh-CN"/>
                              </w:rPr>
                            </w:pPr>
                            <w:r w:rsidRPr="001A3611">
                              <w:rPr>
                                <w:rFonts w:ascii="Calibri" w:eastAsia="宋体" w:hAnsi="Calibri" w:cs="+mn-cs"/>
                                <w:color w:val="000000"/>
                                <w:kern w:val="24"/>
                                <w:szCs w:val="20"/>
                                <w:lang w:eastAsia="zh-CN"/>
                              </w:rPr>
                              <w:t>Requirements shall be defined for N sets of CSI-RS configurations (bandwidth of CSI-RS and density of CSI-RS resource)</w:t>
                            </w:r>
                          </w:p>
                          <w:p w14:paraId="2C276FA7" w14:textId="77777777" w:rsidR="001A3611" w:rsidRPr="001A3611" w:rsidRDefault="001A3611" w:rsidP="001A3611">
                            <w:pPr>
                              <w:numPr>
                                <w:ilvl w:val="2"/>
                                <w:numId w:val="40"/>
                              </w:numPr>
                              <w:spacing w:after="0" w:line="240" w:lineRule="auto"/>
                              <w:ind w:left="1560" w:hanging="284"/>
                              <w:contextualSpacing/>
                              <w:rPr>
                                <w:rFonts w:eastAsia="Times New Roman" w:cs="Times New Roman"/>
                                <w:szCs w:val="20"/>
                                <w:lang w:eastAsia="zh-CN"/>
                              </w:rPr>
                            </w:pPr>
                            <w:r w:rsidRPr="001A3611">
                              <w:rPr>
                                <w:rFonts w:ascii="Calibri" w:eastAsia="宋体" w:hAnsi="Calibri" w:cs="+mn-cs"/>
                                <w:color w:val="000000"/>
                                <w:kern w:val="24"/>
                                <w:szCs w:val="20"/>
                                <w:lang w:eastAsia="zh-CN"/>
                              </w:rPr>
                              <w:t xml:space="preserve">Option 1: N =1 </w:t>
                            </w:r>
                          </w:p>
                          <w:p w14:paraId="7FF31828" w14:textId="77777777" w:rsidR="001A3611" w:rsidRPr="001A3611" w:rsidRDefault="001A3611" w:rsidP="001A3611">
                            <w:pPr>
                              <w:numPr>
                                <w:ilvl w:val="2"/>
                                <w:numId w:val="40"/>
                              </w:numPr>
                              <w:spacing w:after="0" w:line="240" w:lineRule="auto"/>
                              <w:ind w:left="1560" w:hanging="284"/>
                              <w:contextualSpacing/>
                              <w:rPr>
                                <w:rFonts w:eastAsia="Times New Roman" w:cs="Times New Roman"/>
                                <w:szCs w:val="20"/>
                                <w:lang w:eastAsia="zh-CN"/>
                              </w:rPr>
                            </w:pPr>
                            <w:r w:rsidRPr="001A3611">
                              <w:rPr>
                                <w:rFonts w:ascii="Calibri" w:eastAsia="宋体" w:hAnsi="Calibri" w:cs="+mn-cs"/>
                                <w:color w:val="000000"/>
                                <w:kern w:val="24"/>
                                <w:szCs w:val="20"/>
                                <w:lang w:eastAsia="zh-CN"/>
                              </w:rPr>
                              <w:t>Option 2: N = 2</w:t>
                            </w:r>
                          </w:p>
                          <w:p w14:paraId="2BF2A31B" w14:textId="77777777" w:rsidR="001A3611" w:rsidRPr="001A3611" w:rsidRDefault="001A3611" w:rsidP="001A3611">
                            <w:pPr>
                              <w:numPr>
                                <w:ilvl w:val="2"/>
                                <w:numId w:val="40"/>
                              </w:numPr>
                              <w:spacing w:after="0" w:line="240" w:lineRule="auto"/>
                              <w:ind w:left="1560" w:hanging="284"/>
                              <w:contextualSpacing/>
                              <w:rPr>
                                <w:rFonts w:eastAsia="Times New Roman" w:cs="Times New Roman"/>
                                <w:szCs w:val="20"/>
                                <w:lang w:eastAsia="zh-CN"/>
                              </w:rPr>
                            </w:pPr>
                            <w:r w:rsidRPr="001A3611">
                              <w:rPr>
                                <w:rFonts w:ascii="Calibri" w:eastAsia="宋体" w:hAnsi="Calibri" w:cs="+mn-cs"/>
                                <w:color w:val="000000"/>
                                <w:kern w:val="24"/>
                                <w:szCs w:val="20"/>
                                <w:lang w:eastAsia="zh-CN"/>
                              </w:rPr>
                              <w:t>Further decide N based on simulation results for different CSI-RS configurations</w:t>
                            </w:r>
                          </w:p>
                          <w:p w14:paraId="1667FDEE" w14:textId="77777777" w:rsidR="001A3611" w:rsidRPr="001A3611" w:rsidRDefault="001A3611" w:rsidP="001A3611">
                            <w:pPr>
                              <w:numPr>
                                <w:ilvl w:val="1"/>
                                <w:numId w:val="40"/>
                              </w:numPr>
                              <w:spacing w:after="0" w:line="240" w:lineRule="auto"/>
                              <w:ind w:left="993"/>
                              <w:contextualSpacing/>
                              <w:rPr>
                                <w:rFonts w:eastAsia="Times New Roman" w:cs="Times New Roman"/>
                                <w:szCs w:val="20"/>
                                <w:lang w:eastAsia="zh-CN"/>
                              </w:rPr>
                            </w:pPr>
                            <w:r w:rsidRPr="001A3611">
                              <w:rPr>
                                <w:rFonts w:ascii="Calibri" w:eastAsia="宋体" w:hAnsi="Calibri" w:cs="+mn-cs"/>
                                <w:color w:val="000000"/>
                                <w:kern w:val="24"/>
                                <w:szCs w:val="20"/>
                                <w:lang w:eastAsia="zh-CN"/>
                              </w:rPr>
                              <w:t xml:space="preserve">Define requirements at least for 48 PRBs CSI-RS BW </w:t>
                            </w:r>
                            <w:proofErr w:type="gramStart"/>
                            <w:r w:rsidRPr="001A3611">
                              <w:rPr>
                                <w:rFonts w:ascii="Calibri" w:eastAsia="宋体" w:hAnsi="Calibri" w:cs="+mn-cs"/>
                                <w:color w:val="000000"/>
                                <w:kern w:val="24"/>
                                <w:szCs w:val="20"/>
                                <w:lang w:eastAsia="zh-CN"/>
                              </w:rPr>
                              <w:t>configuration</w:t>
                            </w:r>
                            <w:proofErr w:type="gramEnd"/>
                            <w:r w:rsidRPr="001A3611">
                              <w:rPr>
                                <w:rFonts w:ascii="Calibri" w:eastAsia="宋体" w:hAnsi="Calibri" w:cs="+mn-cs"/>
                                <w:color w:val="000000"/>
                                <w:kern w:val="24"/>
                                <w:szCs w:val="20"/>
                                <w:lang w:eastAsia="zh-CN"/>
                              </w:rPr>
                              <w:t>. CSI-RS density is FFS.</w:t>
                            </w:r>
                          </w:p>
                          <w:p w14:paraId="2E855300" w14:textId="77777777" w:rsidR="001A3611" w:rsidRPr="001A3611" w:rsidRDefault="001A3611" w:rsidP="001A3611">
                            <w:pPr>
                              <w:numPr>
                                <w:ilvl w:val="1"/>
                                <w:numId w:val="40"/>
                              </w:numPr>
                              <w:spacing w:after="0" w:line="240" w:lineRule="auto"/>
                              <w:ind w:left="993"/>
                              <w:contextualSpacing/>
                              <w:rPr>
                                <w:rFonts w:eastAsia="Times New Roman" w:cs="Times New Roman"/>
                                <w:szCs w:val="20"/>
                                <w:lang w:eastAsia="zh-CN"/>
                              </w:rPr>
                            </w:pPr>
                            <w:r w:rsidRPr="001A3611">
                              <w:rPr>
                                <w:rFonts w:ascii="Calibri" w:eastAsia="宋体" w:hAnsi="Calibri" w:cs="+mn-cs"/>
                                <w:color w:val="000000"/>
                                <w:kern w:val="24"/>
                                <w:szCs w:val="20"/>
                                <w:lang w:eastAsia="zh-CN"/>
                              </w:rPr>
                              <w:t>Encourage companies to submit simulation results based on agreed simulation assumption [1] in RAN4#93 meeting</w:t>
                            </w:r>
                          </w:p>
                          <w:p w14:paraId="4C274C66" w14:textId="2168FB31" w:rsidR="00AA68C0" w:rsidRPr="001A3611" w:rsidRDefault="001A3611" w:rsidP="001A3611">
                            <w:pPr>
                              <w:numPr>
                                <w:ilvl w:val="0"/>
                                <w:numId w:val="40"/>
                              </w:numPr>
                              <w:spacing w:after="0" w:line="240" w:lineRule="auto"/>
                              <w:ind w:left="567"/>
                              <w:contextualSpacing/>
                              <w:rPr>
                                <w:rFonts w:eastAsia="Times New Roman" w:cs="Times New Roman"/>
                                <w:szCs w:val="20"/>
                                <w:lang w:eastAsia="zh-CN"/>
                              </w:rPr>
                            </w:pPr>
                            <w:r w:rsidRPr="001A3611">
                              <w:rPr>
                                <w:rFonts w:ascii="Calibri" w:eastAsia="宋体" w:hAnsi="Calibri" w:cs="+mn-cs"/>
                                <w:color w:val="000000"/>
                                <w:kern w:val="24"/>
                                <w:szCs w:val="20"/>
                                <w:lang w:eastAsia="zh-CN"/>
                              </w:rPr>
                              <w:t>Do not define requirements for CSI-RS with 24 PRBs BW and D = 1</w:t>
                            </w:r>
                          </w:p>
                        </w:txbxContent>
                      </wps:txbx>
                      <wps:bodyPr rot="0" vert="horz" wrap="square" lIns="0" tIns="45720" rIns="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6AEA33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44.45pt;height:159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">
                <v:textbox style="mso-fit-shape-to-text:t" inset="0,,0">
                  <w:txbxContent>
                    <w:p w14:paraId="6DC89911" w14:textId="77777777" w:rsidR="001A3611" w:rsidRPr="001A3611" w:rsidRDefault="001A3611" w:rsidP="001A3611">
                      <w:pPr>
                        <w:numPr>
                          <w:ilvl w:val="0"/>
                          <w:numId w:val="40"/>
                        </w:numPr>
                        <w:spacing w:after="0" w:line="240" w:lineRule="auto"/>
                        <w:ind w:left="567"/>
                        <w:contextualSpacing/>
                        <w:rPr>
                          <w:rFonts w:eastAsia="Times New Roman" w:cs="Times New Roman"/>
                          <w:szCs w:val="20"/>
                          <w:lang w:eastAsia="zh-CN"/>
                        </w:rPr>
                      </w:pPr>
                      <w:r w:rsidRPr="001A3611">
                        <w:rPr>
                          <w:rFonts w:ascii="Calibri" w:eastAsia="宋体" w:hAnsi="Calibri" w:cs="+mn-cs"/>
                          <w:color w:val="000000"/>
                          <w:kern w:val="24"/>
                          <w:szCs w:val="20"/>
                          <w:lang w:eastAsia="zh-CN"/>
                        </w:rPr>
                        <w:t xml:space="preserve">CSI-RS configurations </w:t>
                      </w:r>
                    </w:p>
                    <w:p w14:paraId="43A50116" w14:textId="77777777" w:rsidR="001A3611" w:rsidRPr="001A3611" w:rsidRDefault="001A3611" w:rsidP="001A3611">
                      <w:pPr>
                        <w:numPr>
                          <w:ilvl w:val="1"/>
                          <w:numId w:val="40"/>
                        </w:numPr>
                        <w:spacing w:after="0" w:line="240" w:lineRule="auto"/>
                        <w:ind w:left="993"/>
                        <w:contextualSpacing/>
                        <w:rPr>
                          <w:rFonts w:eastAsia="Times New Roman" w:cs="Times New Roman"/>
                          <w:szCs w:val="20"/>
                          <w:lang w:eastAsia="zh-CN"/>
                        </w:rPr>
                      </w:pPr>
                      <w:r w:rsidRPr="001A3611">
                        <w:rPr>
                          <w:rFonts w:ascii="Calibri" w:eastAsia="宋体" w:hAnsi="Calibri" w:cs="+mn-cs"/>
                          <w:color w:val="000000"/>
                          <w:kern w:val="24"/>
                          <w:szCs w:val="20"/>
                          <w:lang w:eastAsia="zh-CN"/>
                        </w:rPr>
                        <w:t>Requirements shall be defined for N sets of CSI-RS configurations (bandwidth of CSI-RS and density of CSI-RS resource)</w:t>
                      </w:r>
                    </w:p>
                    <w:p w14:paraId="2C276FA7" w14:textId="77777777" w:rsidR="001A3611" w:rsidRPr="001A3611" w:rsidRDefault="001A3611" w:rsidP="001A3611">
                      <w:pPr>
                        <w:numPr>
                          <w:ilvl w:val="2"/>
                          <w:numId w:val="40"/>
                        </w:numPr>
                        <w:spacing w:after="0" w:line="240" w:lineRule="auto"/>
                        <w:ind w:left="1560" w:hanging="284"/>
                        <w:contextualSpacing/>
                        <w:rPr>
                          <w:rFonts w:eastAsia="Times New Roman" w:cs="Times New Roman"/>
                          <w:szCs w:val="20"/>
                          <w:lang w:eastAsia="zh-CN"/>
                        </w:rPr>
                      </w:pPr>
                      <w:r w:rsidRPr="001A3611">
                        <w:rPr>
                          <w:rFonts w:ascii="Calibri" w:eastAsia="宋体" w:hAnsi="Calibri" w:cs="+mn-cs"/>
                          <w:color w:val="000000"/>
                          <w:kern w:val="24"/>
                          <w:szCs w:val="20"/>
                          <w:lang w:eastAsia="zh-CN"/>
                        </w:rPr>
                        <w:t xml:space="preserve">Option 1: N =1 </w:t>
                      </w:r>
                    </w:p>
                    <w:p w14:paraId="7FF31828" w14:textId="77777777" w:rsidR="001A3611" w:rsidRPr="001A3611" w:rsidRDefault="001A3611" w:rsidP="001A3611">
                      <w:pPr>
                        <w:numPr>
                          <w:ilvl w:val="2"/>
                          <w:numId w:val="40"/>
                        </w:numPr>
                        <w:spacing w:after="0" w:line="240" w:lineRule="auto"/>
                        <w:ind w:left="1560" w:hanging="284"/>
                        <w:contextualSpacing/>
                        <w:rPr>
                          <w:rFonts w:eastAsia="Times New Roman" w:cs="Times New Roman"/>
                          <w:szCs w:val="20"/>
                          <w:lang w:eastAsia="zh-CN"/>
                        </w:rPr>
                      </w:pPr>
                      <w:r w:rsidRPr="001A3611">
                        <w:rPr>
                          <w:rFonts w:ascii="Calibri" w:eastAsia="宋体" w:hAnsi="Calibri" w:cs="+mn-cs"/>
                          <w:color w:val="000000"/>
                          <w:kern w:val="24"/>
                          <w:szCs w:val="20"/>
                          <w:lang w:eastAsia="zh-CN"/>
                        </w:rPr>
                        <w:t>Option 2: N = 2</w:t>
                      </w:r>
                    </w:p>
                    <w:p w14:paraId="2BF2A31B" w14:textId="77777777" w:rsidR="001A3611" w:rsidRPr="001A3611" w:rsidRDefault="001A3611" w:rsidP="001A3611">
                      <w:pPr>
                        <w:numPr>
                          <w:ilvl w:val="2"/>
                          <w:numId w:val="40"/>
                        </w:numPr>
                        <w:spacing w:after="0" w:line="240" w:lineRule="auto"/>
                        <w:ind w:left="1560" w:hanging="284"/>
                        <w:contextualSpacing/>
                        <w:rPr>
                          <w:rFonts w:eastAsia="Times New Roman" w:cs="Times New Roman"/>
                          <w:szCs w:val="20"/>
                          <w:lang w:eastAsia="zh-CN"/>
                        </w:rPr>
                      </w:pPr>
                      <w:r w:rsidRPr="001A3611">
                        <w:rPr>
                          <w:rFonts w:ascii="Calibri" w:eastAsia="宋体" w:hAnsi="Calibri" w:cs="+mn-cs"/>
                          <w:color w:val="000000"/>
                          <w:kern w:val="24"/>
                          <w:szCs w:val="20"/>
                          <w:lang w:eastAsia="zh-CN"/>
                        </w:rPr>
                        <w:t>Further decide N based on simulation results for different CSI-RS configurations</w:t>
                      </w:r>
                    </w:p>
                    <w:p w14:paraId="1667FDEE" w14:textId="77777777" w:rsidR="001A3611" w:rsidRPr="001A3611" w:rsidRDefault="001A3611" w:rsidP="001A3611">
                      <w:pPr>
                        <w:numPr>
                          <w:ilvl w:val="1"/>
                          <w:numId w:val="40"/>
                        </w:numPr>
                        <w:spacing w:after="0" w:line="240" w:lineRule="auto"/>
                        <w:ind w:left="993"/>
                        <w:contextualSpacing/>
                        <w:rPr>
                          <w:rFonts w:eastAsia="Times New Roman" w:cs="Times New Roman"/>
                          <w:szCs w:val="20"/>
                          <w:lang w:eastAsia="zh-CN"/>
                        </w:rPr>
                      </w:pPr>
                      <w:r w:rsidRPr="001A3611">
                        <w:rPr>
                          <w:rFonts w:ascii="Calibri" w:eastAsia="宋体" w:hAnsi="Calibri" w:cs="+mn-cs"/>
                          <w:color w:val="000000"/>
                          <w:kern w:val="24"/>
                          <w:szCs w:val="20"/>
                          <w:lang w:eastAsia="zh-CN"/>
                        </w:rPr>
                        <w:t xml:space="preserve">Define requirements at least for 48 PRBs CSI-RS BW </w:t>
                      </w:r>
                      <w:proofErr w:type="gramStart"/>
                      <w:r w:rsidRPr="001A3611">
                        <w:rPr>
                          <w:rFonts w:ascii="Calibri" w:eastAsia="宋体" w:hAnsi="Calibri" w:cs="+mn-cs"/>
                          <w:color w:val="000000"/>
                          <w:kern w:val="24"/>
                          <w:szCs w:val="20"/>
                          <w:lang w:eastAsia="zh-CN"/>
                        </w:rPr>
                        <w:t>configuration</w:t>
                      </w:r>
                      <w:proofErr w:type="gramEnd"/>
                      <w:r w:rsidRPr="001A3611">
                        <w:rPr>
                          <w:rFonts w:ascii="Calibri" w:eastAsia="宋体" w:hAnsi="Calibri" w:cs="+mn-cs"/>
                          <w:color w:val="000000"/>
                          <w:kern w:val="24"/>
                          <w:szCs w:val="20"/>
                          <w:lang w:eastAsia="zh-CN"/>
                        </w:rPr>
                        <w:t>. CSI-RS density is FFS.</w:t>
                      </w:r>
                    </w:p>
                    <w:p w14:paraId="2E855300" w14:textId="77777777" w:rsidR="001A3611" w:rsidRPr="001A3611" w:rsidRDefault="001A3611" w:rsidP="001A3611">
                      <w:pPr>
                        <w:numPr>
                          <w:ilvl w:val="1"/>
                          <w:numId w:val="40"/>
                        </w:numPr>
                        <w:spacing w:after="0" w:line="240" w:lineRule="auto"/>
                        <w:ind w:left="993"/>
                        <w:contextualSpacing/>
                        <w:rPr>
                          <w:rFonts w:eastAsia="Times New Roman" w:cs="Times New Roman"/>
                          <w:szCs w:val="20"/>
                          <w:lang w:eastAsia="zh-CN"/>
                        </w:rPr>
                      </w:pPr>
                      <w:r w:rsidRPr="001A3611">
                        <w:rPr>
                          <w:rFonts w:ascii="Calibri" w:eastAsia="宋体" w:hAnsi="Calibri" w:cs="+mn-cs"/>
                          <w:color w:val="000000"/>
                          <w:kern w:val="24"/>
                          <w:szCs w:val="20"/>
                          <w:lang w:eastAsia="zh-CN"/>
                        </w:rPr>
                        <w:t>Encourage companies to submit simulation results based on agreed simulation assumption [1] in RAN4#93 meeting</w:t>
                      </w:r>
                    </w:p>
                    <w:p w14:paraId="4C274C66" w14:textId="2168FB31" w:rsidR="00AA68C0" w:rsidRPr="001A3611" w:rsidRDefault="001A3611" w:rsidP="001A3611">
                      <w:pPr>
                        <w:numPr>
                          <w:ilvl w:val="0"/>
                          <w:numId w:val="40"/>
                        </w:numPr>
                        <w:spacing w:after="0" w:line="240" w:lineRule="auto"/>
                        <w:ind w:left="567"/>
                        <w:contextualSpacing/>
                        <w:rPr>
                          <w:rFonts w:eastAsia="Times New Roman" w:cs="Times New Roman"/>
                          <w:szCs w:val="20"/>
                          <w:lang w:eastAsia="zh-CN"/>
                        </w:rPr>
                      </w:pPr>
                      <w:r w:rsidRPr="001A3611">
                        <w:rPr>
                          <w:rFonts w:ascii="Calibri" w:eastAsia="宋体" w:hAnsi="Calibri" w:cs="+mn-cs"/>
                          <w:color w:val="000000"/>
                          <w:kern w:val="24"/>
                          <w:szCs w:val="20"/>
                          <w:lang w:eastAsia="zh-CN"/>
                        </w:rPr>
                        <w:t>Do not define requirements for CSI-RS with 24 PRBs BW and D = 1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F76141">
        <w:t xml:space="preserve">           </w:t>
      </w:r>
    </w:p>
    <w:p w14:paraId="2FF6A72B" w14:textId="01156957" w:rsidR="003B659E" w:rsidRPr="00841BCD" w:rsidRDefault="000D0EFF" w:rsidP="00AE56B1">
      <w:pPr>
        <w:pStyle w:val="RAN4H1"/>
      </w:pPr>
      <w:r>
        <w:t>Discussion</w:t>
      </w:r>
    </w:p>
    <w:p w14:paraId="5A89454E" w14:textId="58E59597" w:rsidR="00120C56" w:rsidRDefault="00F60CC5" w:rsidP="00332CD3">
      <w:pPr>
        <w:spacing w:after="120"/>
        <w:jc w:val="both"/>
      </w:pPr>
      <w:r>
        <w:t>The functionality of CSI-RS based RRM</w:t>
      </w:r>
      <w:r w:rsidR="00A66F0D">
        <w:t xml:space="preserve"> measurement</w:t>
      </w:r>
      <w:r w:rsidR="00231E39">
        <w:t>s</w:t>
      </w:r>
      <w:r>
        <w:t xml:space="preserve"> has been concluded in RAN1/2. </w:t>
      </w:r>
      <w:r w:rsidR="00120C56">
        <w:t xml:space="preserve">According to [2], a UE shall perform </w:t>
      </w:r>
      <w:r w:rsidR="00231E39">
        <w:t xml:space="preserve">neighbor cell </w:t>
      </w:r>
      <w:r w:rsidR="00120C56">
        <w:t xml:space="preserve">measurements </w:t>
      </w:r>
      <w:r w:rsidR="00231E39">
        <w:t>on</w:t>
      </w:r>
      <w:r w:rsidR="00120C56">
        <w:t xml:space="preserve"> </w:t>
      </w:r>
      <w:r w:rsidR="00231E39">
        <w:t xml:space="preserve">the </w:t>
      </w:r>
      <w:r w:rsidR="00120C56">
        <w:t xml:space="preserve">CSI-RS resources if it is configured with the high layer parameter </w:t>
      </w:r>
      <w:r w:rsidR="00120C56" w:rsidRPr="00120C56">
        <w:rPr>
          <w:i/>
        </w:rPr>
        <w:t>CSI-RS</w:t>
      </w:r>
      <w:r w:rsidR="00231E39">
        <w:rPr>
          <w:i/>
        </w:rPr>
        <w:t>-</w:t>
      </w:r>
      <w:r w:rsidR="00120C56" w:rsidRPr="00120C56">
        <w:rPr>
          <w:i/>
        </w:rPr>
        <w:t>Resource-Mobility</w:t>
      </w:r>
      <w:r w:rsidR="00120C56">
        <w:t xml:space="preserve"> and the high layer parameter </w:t>
      </w:r>
      <w:proofErr w:type="spellStart"/>
      <w:r w:rsidR="00120C56" w:rsidRPr="00120C56">
        <w:rPr>
          <w:i/>
        </w:rPr>
        <w:t>ass</w:t>
      </w:r>
      <w:r w:rsidR="00120C56">
        <w:rPr>
          <w:i/>
        </w:rPr>
        <w:t>o</w:t>
      </w:r>
      <w:r w:rsidR="00120C56" w:rsidRPr="00120C56">
        <w:rPr>
          <w:i/>
        </w:rPr>
        <w:t>ciatedSSB</w:t>
      </w:r>
      <w:proofErr w:type="spellEnd"/>
      <w:r w:rsidR="00120C56">
        <w:rPr>
          <w:i/>
        </w:rPr>
        <w:t>.</w:t>
      </w:r>
      <w:r w:rsidR="00231E39">
        <w:rPr>
          <w:i/>
        </w:rPr>
        <w:t xml:space="preserve"> </w:t>
      </w:r>
      <w:r w:rsidR="00231E39" w:rsidRPr="00231E39">
        <w:t>In particular,</w:t>
      </w:r>
      <w:r w:rsidR="00231E39">
        <w:t xml:space="preserve"> </w:t>
      </w:r>
      <w:r w:rsidR="00DC33CC">
        <w:t>for one neighbor cell</w:t>
      </w:r>
      <w:r w:rsidR="00B03C07">
        <w:t xml:space="preserve"> to be measured</w:t>
      </w:r>
      <w:r w:rsidR="00DC33CC">
        <w:t xml:space="preserve">, a UE shall measure the CSI-RS resources within the configured bandwidth indicated by </w:t>
      </w:r>
      <w:proofErr w:type="spellStart"/>
      <w:r w:rsidR="00DC33CC" w:rsidRPr="00B802BC">
        <w:rPr>
          <w:i/>
        </w:rPr>
        <w:t>csi-rs-MeasurementBW</w:t>
      </w:r>
      <w:proofErr w:type="spellEnd"/>
      <w:r w:rsidR="00DC33CC">
        <w:t xml:space="preserve"> and </w:t>
      </w:r>
      <w:r w:rsidR="00DC33CC" w:rsidRPr="00DC33CC">
        <w:rPr>
          <w:i/>
        </w:rPr>
        <w:t>density</w:t>
      </w:r>
      <w:r w:rsidR="00B03C07">
        <w:rPr>
          <w:i/>
        </w:rPr>
        <w:t xml:space="preserve">, </w:t>
      </w:r>
      <w:r w:rsidR="00B03C07">
        <w:t>where t</w:t>
      </w:r>
      <w:r w:rsidR="00B03C07" w:rsidRPr="00B03C07">
        <w:t>he</w:t>
      </w:r>
      <w:r w:rsidR="00DC33CC" w:rsidRPr="00B03C07">
        <w:t xml:space="preserve"> </w:t>
      </w:r>
      <w:r w:rsidR="00B03C07">
        <w:t>measurement bandwidth could range from 24PRBs to 264PRBs, and the density</w:t>
      </w:r>
      <w:r w:rsidR="000D0EFF">
        <w:t xml:space="preserve"> is set to 1 or 3. </w:t>
      </w:r>
      <w:r w:rsidR="00D16195">
        <w:t xml:space="preserve">In the reply LS to RAN2 [3], </w:t>
      </w:r>
      <w:r w:rsidR="000D0EFF">
        <w:t xml:space="preserve">RAN1 further confirms that all the CSI-RS configurations are potential for inter-cell mobility as cited below. </w:t>
      </w:r>
      <w:r w:rsidR="00D26694">
        <w:t>It is expected to evaluate the performance for all the measurement configurations</w:t>
      </w:r>
      <w:r w:rsidR="001A0338">
        <w:t xml:space="preserve"> below</w:t>
      </w:r>
      <w:r w:rsidR="00D26694">
        <w:t xml:space="preserve">. </w:t>
      </w:r>
    </w:p>
    <w:p w14:paraId="44D6E774" w14:textId="03FE5FF0" w:rsidR="00DC33CC" w:rsidRDefault="00CC419F" w:rsidP="000D0EFF">
      <w:pPr>
        <w:pStyle w:val="CommentText"/>
        <w:jc w:val="center"/>
      </w:pPr>
      <w:r w:rsidRPr="00A66F0D">
        <w:rPr>
          <w:rFonts w:eastAsia="宋体"/>
          <w:noProof/>
        </w:rPr>
        <mc:AlternateContent>
          <mc:Choice Requires="wps">
            <w:drawing>
              <wp:inline distT="0" distB="0" distL="0" distR="0" wp14:anchorId="14178B0E" wp14:editId="67DF2988">
                <wp:extent cx="5644515" cy="1212850"/>
                <wp:effectExtent l="0" t="0" r="13335" b="2540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44515" cy="1212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9F5C0B" w14:textId="77777777" w:rsidR="00B03C07" w:rsidRPr="00BD4A00" w:rsidRDefault="00B03C07" w:rsidP="00B03C07">
                            <w:pPr>
                              <w:overflowPunct w:val="0"/>
                              <w:spacing w:after="180"/>
                              <w:textAlignment w:val="baseline"/>
                              <w:rPr>
                                <w:rFonts w:eastAsia="Malgun Gothic"/>
                                <w:lang w:val="en-GB"/>
                              </w:rPr>
                            </w:pPr>
                            <w:r w:rsidRPr="00BD4A00">
                              <w:rPr>
                                <w:rFonts w:eastAsia="Malgun Gothic"/>
                                <w:b/>
                                <w:i/>
                                <w:u w:val="single"/>
                              </w:rPr>
                              <w:t>Question#1:</w:t>
                            </w:r>
                            <w:r w:rsidRPr="00BD4A00">
                              <w:rPr>
                                <w:rFonts w:eastAsia="Malgun Gothic"/>
                              </w:rPr>
                              <w:t xml:space="preserve"> </w:t>
                            </w:r>
                            <w:r w:rsidRPr="00BD4A00">
                              <w:rPr>
                                <w:rFonts w:eastAsia="Malgun Gothic"/>
                                <w:lang w:val="en-GB"/>
                              </w:rPr>
                              <w:t xml:space="preserve">What is the CSI-RS pattern and its variability in time when the CSI-RS is transmitted </w:t>
                            </w:r>
                            <w:proofErr w:type="gramStart"/>
                            <w:r w:rsidRPr="00BD4A00">
                              <w:rPr>
                                <w:rFonts w:eastAsia="Malgun Gothic"/>
                                <w:lang w:val="en-GB"/>
                              </w:rPr>
                              <w:t>for the purpose of</w:t>
                            </w:r>
                            <w:proofErr w:type="gramEnd"/>
                            <w:r w:rsidRPr="00BD4A00">
                              <w:rPr>
                                <w:rFonts w:eastAsia="Malgun Gothic"/>
                                <w:lang w:val="en-GB"/>
                              </w:rPr>
                              <w:t xml:space="preserve"> connected mode inter-cell mobility?</w:t>
                            </w:r>
                          </w:p>
                          <w:p w14:paraId="3F79E2C9" w14:textId="3148E81F" w:rsidR="00A66F0D" w:rsidRPr="00B03C07" w:rsidRDefault="00B03C07" w:rsidP="00B03C07">
                            <w:pPr>
                              <w:overflowPunct w:val="0"/>
                              <w:spacing w:after="180"/>
                              <w:textAlignment w:val="baseline"/>
                              <w:rPr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BD4A00">
                              <w:rPr>
                                <w:rFonts w:eastAsia="Malgun Gothic"/>
                                <w:b/>
                                <w:i/>
                                <w:u w:val="single"/>
                                <w:lang w:val="en-GB" w:eastAsia="zh-CN"/>
                              </w:rPr>
                              <w:t>Response#1:</w:t>
                            </w:r>
                            <w:r w:rsidRPr="00BD4A00">
                              <w:rPr>
                                <w:rFonts w:eastAsia="Malgun Gothic"/>
                                <w:lang w:val="en-GB" w:eastAsia="zh-CN"/>
                              </w:rPr>
                              <w:t xml:space="preserve"> In Rel-15, CSI-RS </w:t>
                            </w:r>
                            <w:r w:rsidRPr="00FC1239">
                              <w:rPr>
                                <w:rFonts w:eastAsia="Malgun Gothic"/>
                                <w:lang w:val="en-GB" w:eastAsia="zh-CN"/>
                              </w:rPr>
                              <w:t>transmitted for the purpose of connected mode inter-cell mobility</w:t>
                            </w:r>
                            <w:r w:rsidRPr="00BD4A00">
                              <w:rPr>
                                <w:rFonts w:eastAsia="Malgun Gothic"/>
                                <w:lang w:val="en-GB" w:eastAsia="zh-CN"/>
                              </w:rPr>
                              <w:t xml:space="preserve"> can be configured with a periodicity of 4, 5,</w:t>
                            </w:r>
                            <w:r>
                              <w:rPr>
                                <w:rFonts w:eastAsia="Malgun Gothic"/>
                                <w:lang w:val="en-GB" w:eastAsia="zh-CN"/>
                              </w:rPr>
                              <w:t xml:space="preserve"> </w:t>
                            </w:r>
                            <w:r w:rsidRPr="00BD4A00">
                              <w:rPr>
                                <w:rFonts w:eastAsia="Malgun Gothic"/>
                                <w:lang w:val="en-GB" w:eastAsia="zh-CN"/>
                              </w:rPr>
                              <w:t xml:space="preserve">10, 20, 40 </w:t>
                            </w:r>
                            <w:proofErr w:type="spellStart"/>
                            <w:r w:rsidRPr="00BD4A00">
                              <w:rPr>
                                <w:rFonts w:eastAsia="Malgun Gothic"/>
                                <w:lang w:val="en-GB" w:eastAsia="zh-CN"/>
                              </w:rPr>
                              <w:t>ms</w:t>
                            </w:r>
                            <w:proofErr w:type="spellEnd"/>
                            <w:r w:rsidRPr="00BD4A00">
                              <w:rPr>
                                <w:rFonts w:eastAsia="Malgun Gothic"/>
                                <w:lang w:val="en-GB" w:eastAsia="zh-CN"/>
                              </w:rPr>
                              <w:t xml:space="preserve"> in time, located on one indicated symbol within the corresponding slots, spanning 24, 48, 96, 192, or 264 contiguous RBs in frequency, occupying 1 or 3 RE(s) per RB, while the exact position within an RB is also configurable.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4178B0E" id="_x0000_s1027" type="#_x0000_t202" style="width:444.45pt;height:9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">
                <v:textbox>
                  <w:txbxContent>
                    <w:p w14:paraId="119F5C0B" w14:textId="77777777" w:rsidR="00B03C07" w:rsidRPr="00BD4A00" w:rsidRDefault="00B03C07" w:rsidP="00B03C07">
                      <w:pPr>
                        <w:overflowPunct w:val="0"/>
                        <w:spacing w:after="180"/>
                        <w:textAlignment w:val="baseline"/>
                        <w:rPr>
                          <w:rFonts w:eastAsia="Malgun Gothic"/>
                          <w:lang w:val="en-GB"/>
                        </w:rPr>
                      </w:pPr>
                      <w:r w:rsidRPr="00BD4A00">
                        <w:rPr>
                          <w:rFonts w:eastAsia="Malgun Gothic"/>
                          <w:b/>
                          <w:i/>
                          <w:u w:val="single"/>
                        </w:rPr>
                        <w:t>Question#1:</w:t>
                      </w:r>
                      <w:r w:rsidRPr="00BD4A00">
                        <w:rPr>
                          <w:rFonts w:eastAsia="Malgun Gothic"/>
                        </w:rPr>
                        <w:t xml:space="preserve"> </w:t>
                      </w:r>
                      <w:r w:rsidRPr="00BD4A00">
                        <w:rPr>
                          <w:rFonts w:eastAsia="Malgun Gothic"/>
                          <w:lang w:val="en-GB"/>
                        </w:rPr>
                        <w:t xml:space="preserve">What is the CSI-RS pattern and its variability in time when the CSI-RS is transmitted </w:t>
                      </w:r>
                      <w:proofErr w:type="gramStart"/>
                      <w:r w:rsidRPr="00BD4A00">
                        <w:rPr>
                          <w:rFonts w:eastAsia="Malgun Gothic"/>
                          <w:lang w:val="en-GB"/>
                        </w:rPr>
                        <w:t>for the purpose of</w:t>
                      </w:r>
                      <w:proofErr w:type="gramEnd"/>
                      <w:r w:rsidRPr="00BD4A00">
                        <w:rPr>
                          <w:rFonts w:eastAsia="Malgun Gothic"/>
                          <w:lang w:val="en-GB"/>
                        </w:rPr>
                        <w:t xml:space="preserve"> connected mode inter-cell mobility?</w:t>
                      </w:r>
                    </w:p>
                    <w:p w14:paraId="3F79E2C9" w14:textId="3148E81F" w:rsidR="00A66F0D" w:rsidRPr="00B03C07" w:rsidRDefault="00B03C07" w:rsidP="00B03C07">
                      <w:pPr>
                        <w:overflowPunct w:val="0"/>
                        <w:spacing w:after="180"/>
                        <w:textAlignment w:val="baseline"/>
                        <w:rPr>
                          <w:sz w:val="18"/>
                          <w:szCs w:val="18"/>
                          <w:lang w:val="en-GB"/>
                        </w:rPr>
                      </w:pPr>
                      <w:r w:rsidRPr="00BD4A00">
                        <w:rPr>
                          <w:rFonts w:eastAsia="Malgun Gothic"/>
                          <w:b/>
                          <w:i/>
                          <w:u w:val="single"/>
                          <w:lang w:val="en-GB" w:eastAsia="zh-CN"/>
                        </w:rPr>
                        <w:t>Response#1:</w:t>
                      </w:r>
                      <w:r w:rsidRPr="00BD4A00">
                        <w:rPr>
                          <w:rFonts w:eastAsia="Malgun Gothic"/>
                          <w:lang w:val="en-GB" w:eastAsia="zh-CN"/>
                        </w:rPr>
                        <w:t xml:space="preserve"> In Rel-15, CSI-RS </w:t>
                      </w:r>
                      <w:r w:rsidRPr="00FC1239">
                        <w:rPr>
                          <w:rFonts w:eastAsia="Malgun Gothic"/>
                          <w:lang w:val="en-GB" w:eastAsia="zh-CN"/>
                        </w:rPr>
                        <w:t>transmitted for the purpose of connected mode inter-cell mobility</w:t>
                      </w:r>
                      <w:r w:rsidRPr="00BD4A00">
                        <w:rPr>
                          <w:rFonts w:eastAsia="Malgun Gothic"/>
                          <w:lang w:val="en-GB" w:eastAsia="zh-CN"/>
                        </w:rPr>
                        <w:t xml:space="preserve"> can be configured with a periodicity of 4, 5,</w:t>
                      </w:r>
                      <w:r>
                        <w:rPr>
                          <w:rFonts w:eastAsia="Malgun Gothic"/>
                          <w:lang w:val="en-GB" w:eastAsia="zh-CN"/>
                        </w:rPr>
                        <w:t xml:space="preserve"> </w:t>
                      </w:r>
                      <w:r w:rsidRPr="00BD4A00">
                        <w:rPr>
                          <w:rFonts w:eastAsia="Malgun Gothic"/>
                          <w:lang w:val="en-GB" w:eastAsia="zh-CN"/>
                        </w:rPr>
                        <w:t xml:space="preserve">10, 20, 40 </w:t>
                      </w:r>
                      <w:proofErr w:type="spellStart"/>
                      <w:r w:rsidRPr="00BD4A00">
                        <w:rPr>
                          <w:rFonts w:eastAsia="Malgun Gothic"/>
                          <w:lang w:val="en-GB" w:eastAsia="zh-CN"/>
                        </w:rPr>
                        <w:t>ms</w:t>
                      </w:r>
                      <w:proofErr w:type="spellEnd"/>
                      <w:r w:rsidRPr="00BD4A00">
                        <w:rPr>
                          <w:rFonts w:eastAsia="Malgun Gothic"/>
                          <w:lang w:val="en-GB" w:eastAsia="zh-CN"/>
                        </w:rPr>
                        <w:t xml:space="preserve"> in time, located on one indicated symbol within the corresponding slots, spanning 24, 48, 96, 192, or 264 contiguous RBs in frequency, occupying 1 or 3 RE(s) per RB, while the exact position within an RB is also configurable.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403217D" w14:textId="5916E005" w:rsidR="009803F6" w:rsidRDefault="00F02DDB" w:rsidP="00415793">
      <w:pPr>
        <w:spacing w:after="120"/>
        <w:jc w:val="both"/>
      </w:pPr>
      <w:r>
        <w:t xml:space="preserve">The </w:t>
      </w:r>
      <w:r w:rsidR="00D26694">
        <w:t xml:space="preserve">CSI-RS based measurement </w:t>
      </w:r>
      <w:r>
        <w:t>performance</w:t>
      </w:r>
      <w:r w:rsidR="00D26694">
        <w:t xml:space="preserve"> has been evaluated in [4] under different </w:t>
      </w:r>
      <w:r w:rsidR="0086265D">
        <w:t>combination</w:t>
      </w:r>
      <w:r w:rsidR="00FF0371">
        <w:t xml:space="preserve"> sets</w:t>
      </w:r>
      <w:r w:rsidR="00D26694">
        <w:t xml:space="preserve"> of measurement bandwidths</w:t>
      </w:r>
      <w:r w:rsidR="0086265D">
        <w:t xml:space="preserve">, </w:t>
      </w:r>
      <w:r w:rsidR="00D26694">
        <w:t>density</w:t>
      </w:r>
      <w:r w:rsidR="0086265D">
        <w:t xml:space="preserve"> and the number of samples</w:t>
      </w:r>
      <w:r w:rsidR="00D26694">
        <w:t>.</w:t>
      </w:r>
      <w:r w:rsidR="00981549">
        <w:t xml:space="preserve"> From last meeting, it </w:t>
      </w:r>
      <w:r w:rsidR="00911F39">
        <w:t>was agreed</w:t>
      </w:r>
      <w:r w:rsidR="00981549">
        <w:t xml:space="preserve"> </w:t>
      </w:r>
      <w:r w:rsidR="00911F39">
        <w:t xml:space="preserve">to define </w:t>
      </w:r>
      <w:r w:rsidR="002F4EF7" w:rsidRPr="00981549">
        <w:rPr>
          <w:szCs w:val="20"/>
        </w:rPr>
        <w:t xml:space="preserve">requirements at least for 48 PRBs </w:t>
      </w:r>
      <w:r w:rsidR="00911F39">
        <w:t>while the</w:t>
      </w:r>
      <w:r w:rsidR="002F4EF7" w:rsidRPr="00981549">
        <w:rPr>
          <w:szCs w:val="20"/>
        </w:rPr>
        <w:t xml:space="preserve"> CSI-RS density is FFS.</w:t>
      </w:r>
      <w:r w:rsidR="00911F39">
        <w:t xml:space="preserve"> As shown in Fig.1, the accuracy performance with density = 3 is better than that with density=1 because more REs </w:t>
      </w:r>
      <w:proofErr w:type="gramStart"/>
      <w:r w:rsidR="00911F39">
        <w:t>are</w:t>
      </w:r>
      <w:proofErr w:type="gramEnd"/>
      <w:r w:rsidR="00911F39">
        <w:t xml:space="preserve"> measured achieving better averaging. </w:t>
      </w:r>
      <w:r w:rsidR="00FF0371">
        <w:t>However, the larger density</w:t>
      </w:r>
      <w:r w:rsidR="009803F6">
        <w:t xml:space="preserve"> means more resources are consumed for CSI-RS signal transmission, which would bring signaling overhead and degrade the system performance. It is proposed to start from D = 1 as the worst case for defining the CSI-RS based measurement requirements.  </w:t>
      </w:r>
    </w:p>
    <w:p w14:paraId="62ED9C09" w14:textId="79D40168" w:rsidR="006F16CA" w:rsidRPr="00962AB3" w:rsidRDefault="00962AB3" w:rsidP="00415793">
      <w:pPr>
        <w:spacing w:after="120"/>
        <w:jc w:val="both"/>
        <w:rPr>
          <w:b/>
          <w:szCs w:val="20"/>
        </w:rPr>
      </w:pPr>
      <w:r w:rsidRPr="00962AB3">
        <w:rPr>
          <w:b/>
        </w:rPr>
        <w:t xml:space="preserve">Proposal1: Density = </w:t>
      </w:r>
      <w:r w:rsidR="001039C7">
        <w:rPr>
          <w:b/>
        </w:rPr>
        <w:t>1</w:t>
      </w:r>
      <w:r w:rsidR="001039C7" w:rsidRPr="00962AB3">
        <w:rPr>
          <w:b/>
        </w:rPr>
        <w:t xml:space="preserve"> </w:t>
      </w:r>
      <w:r w:rsidRPr="00962AB3">
        <w:rPr>
          <w:b/>
        </w:rPr>
        <w:t xml:space="preserve">is applied for defining the CSI-RS based measurement requirements. </w:t>
      </w:r>
      <w:r w:rsidR="00911F39" w:rsidRPr="00962AB3">
        <w:rPr>
          <w:b/>
        </w:rPr>
        <w:t xml:space="preserve"> </w:t>
      </w:r>
    </w:p>
    <w:p w14:paraId="43B5760E" w14:textId="7675A286" w:rsidR="00981549" w:rsidRDefault="00C80250" w:rsidP="00962AB3">
      <w:pPr>
        <w:pStyle w:val="CommentText"/>
        <w:spacing w:after="120"/>
      </w:pPr>
      <w:r w:rsidRPr="00C80250">
        <w:rPr>
          <w:noProof/>
        </w:rPr>
        <w:lastRenderedPageBreak/>
        <w:drawing>
          <wp:inline distT="0" distB="0" distL="0" distR="0" wp14:anchorId="511FF1D2" wp14:editId="76FFA904">
            <wp:extent cx="6113145" cy="879346"/>
            <wp:effectExtent l="0" t="0" r="190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879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41DF8A" w14:textId="1E4E1294" w:rsidR="00962AB3" w:rsidRPr="00962AB3" w:rsidRDefault="00962AB3" w:rsidP="00962AB3">
      <w:pPr>
        <w:pStyle w:val="CommentText"/>
        <w:jc w:val="center"/>
        <w:rPr>
          <w:rFonts w:ascii="Arial" w:hAnsi="Arial" w:cs="Arial"/>
          <w:sz w:val="16"/>
          <w:szCs w:val="16"/>
        </w:rPr>
      </w:pPr>
      <w:r w:rsidRPr="00962AB3">
        <w:rPr>
          <w:rFonts w:ascii="Arial" w:hAnsi="Arial" w:cs="Arial"/>
          <w:sz w:val="16"/>
          <w:szCs w:val="16"/>
        </w:rPr>
        <w:t>Density = 1</w:t>
      </w:r>
      <w:r w:rsidRPr="00962AB3">
        <w:rPr>
          <w:rFonts w:ascii="Arial" w:hAnsi="Arial" w:cs="Arial"/>
          <w:sz w:val="16"/>
          <w:szCs w:val="16"/>
        </w:rPr>
        <w:tab/>
      </w:r>
      <w:r w:rsidRPr="00962AB3">
        <w:rPr>
          <w:rFonts w:ascii="Arial" w:hAnsi="Arial" w:cs="Arial"/>
          <w:sz w:val="16"/>
          <w:szCs w:val="16"/>
        </w:rPr>
        <w:tab/>
      </w:r>
      <w:r w:rsidRPr="00962AB3">
        <w:rPr>
          <w:rFonts w:ascii="Arial" w:hAnsi="Arial" w:cs="Arial"/>
          <w:sz w:val="16"/>
          <w:szCs w:val="16"/>
        </w:rPr>
        <w:tab/>
      </w:r>
      <w:r w:rsidRPr="00962AB3">
        <w:rPr>
          <w:rFonts w:ascii="Arial" w:hAnsi="Arial" w:cs="Arial"/>
          <w:sz w:val="16"/>
          <w:szCs w:val="16"/>
        </w:rPr>
        <w:tab/>
      </w:r>
      <w:r w:rsidRPr="00962AB3">
        <w:rPr>
          <w:rFonts w:ascii="Arial" w:hAnsi="Arial" w:cs="Arial"/>
          <w:sz w:val="16"/>
          <w:szCs w:val="16"/>
        </w:rPr>
        <w:tab/>
      </w:r>
      <w:r w:rsidRPr="00962AB3">
        <w:rPr>
          <w:rFonts w:ascii="Arial" w:hAnsi="Arial" w:cs="Arial"/>
          <w:sz w:val="16"/>
          <w:szCs w:val="16"/>
        </w:rPr>
        <w:tab/>
        <w:t>Density = 3</w:t>
      </w:r>
    </w:p>
    <w:p w14:paraId="7A599BAE" w14:textId="40F46F6C" w:rsidR="009F11C3" w:rsidRDefault="009F11C3" w:rsidP="0051719E">
      <w:pPr>
        <w:pStyle w:val="Caption"/>
      </w:pPr>
      <w:r>
        <w:t xml:space="preserve">Figure 1 </w:t>
      </w:r>
      <w:r w:rsidR="00962AB3">
        <w:t xml:space="preserve">CSI-RS based measurement performance under </w:t>
      </w:r>
      <w:r w:rsidR="00696827">
        <w:t xml:space="preserve">4GHz, </w:t>
      </w:r>
      <w:r w:rsidR="00962AB3">
        <w:t xml:space="preserve">15kHz SCS, 48PRB </w:t>
      </w:r>
    </w:p>
    <w:p w14:paraId="6EAD5FA6" w14:textId="590392A3" w:rsidR="004A618C" w:rsidRDefault="00C06F6E" w:rsidP="00C06F6E">
      <w:pPr>
        <w:spacing w:after="120"/>
        <w:jc w:val="both"/>
      </w:pPr>
      <w:r>
        <w:t xml:space="preserve">In addition, it was agreed to </w:t>
      </w:r>
      <w:r w:rsidR="002F4EF7" w:rsidRPr="00C06F6E">
        <w:t>not define</w:t>
      </w:r>
      <w:r>
        <w:t xml:space="preserve"> the</w:t>
      </w:r>
      <w:r w:rsidR="002F4EF7" w:rsidRPr="00C06F6E">
        <w:t xml:space="preserve"> requirements for CSI-RS with 24 PRBs BW and D=</w:t>
      </w:r>
      <w:r>
        <w:t xml:space="preserve">1. However, it is still open whether 24 PRBs and D=3 shall be defined as it is supposed to achieve comparable performance with 48 PRBs and D=1. With Density = </w:t>
      </w:r>
      <w:r w:rsidR="00C346E3">
        <w:t>1</w:t>
      </w:r>
      <w:r>
        <w:t xml:space="preserve"> proposed above, </w:t>
      </w:r>
      <w:r w:rsidR="00C346E3">
        <w:t>i</w:t>
      </w:r>
      <w:r w:rsidR="004A618C">
        <w:t xml:space="preserve">t is </w:t>
      </w:r>
      <w:r w:rsidR="00C346E3">
        <w:t xml:space="preserve">proposed </w:t>
      </w:r>
      <w:r w:rsidR="004A618C">
        <w:t xml:space="preserve">not </w:t>
      </w:r>
      <w:r w:rsidR="00C346E3">
        <w:t xml:space="preserve">to </w:t>
      </w:r>
      <w:r w:rsidR="004A618C">
        <w:t xml:space="preserve">define </w:t>
      </w:r>
      <w:r w:rsidR="00C346E3">
        <w:t xml:space="preserve">the </w:t>
      </w:r>
      <w:r w:rsidR="004A618C">
        <w:t>requirements for 24 PRBs.</w:t>
      </w:r>
    </w:p>
    <w:p w14:paraId="0CA127E5" w14:textId="30E616DF" w:rsidR="006F16CA" w:rsidRPr="004A618C" w:rsidRDefault="004A618C" w:rsidP="00C06F6E">
      <w:pPr>
        <w:spacing w:after="120"/>
        <w:jc w:val="both"/>
        <w:rPr>
          <w:b/>
        </w:rPr>
      </w:pPr>
      <w:r w:rsidRPr="004A618C">
        <w:rPr>
          <w:b/>
        </w:rPr>
        <w:t>Proposal2: Do not define the measurement requirements for 24 PRBs.</w:t>
      </w:r>
      <w:r w:rsidR="00C06F6E" w:rsidRPr="004A618C">
        <w:rPr>
          <w:b/>
        </w:rPr>
        <w:t xml:space="preserve">  </w:t>
      </w:r>
    </w:p>
    <w:p w14:paraId="054B2CAA" w14:textId="791D4AFB" w:rsidR="00283B1E" w:rsidRDefault="00550111" w:rsidP="00C06F6E">
      <w:pPr>
        <w:spacing w:after="120"/>
        <w:jc w:val="both"/>
      </w:pPr>
      <w:r>
        <w:t xml:space="preserve">When </w:t>
      </w:r>
      <w:r w:rsidR="00211C63">
        <w:t>a</w:t>
      </w:r>
      <w:r>
        <w:t xml:space="preserve"> larger measurement bandwidth e.g. 96 PRBs is configured, </w:t>
      </w:r>
      <w:r w:rsidR="00211C63">
        <w:t xml:space="preserve">the network is expecting a better performance than configuring a smaller bandwidth. Fig.2 shows the </w:t>
      </w:r>
      <w:r w:rsidR="006408B8">
        <w:t xml:space="preserve">accuracy </w:t>
      </w:r>
      <w:r w:rsidR="00211C63">
        <w:t>performance given 96 PRBs and 192 PRBs.</w:t>
      </w:r>
      <w:r w:rsidR="006408B8">
        <w:t xml:space="preserve"> It is observed that the performance is </w:t>
      </w:r>
      <w:r w:rsidR="00283B1E">
        <w:t>clearly</w:t>
      </w:r>
      <w:r w:rsidR="00283B1E">
        <w:t xml:space="preserve"> </w:t>
      </w:r>
      <w:r w:rsidR="006408B8">
        <w:t xml:space="preserve">improved when the bandwidth is increased from 48PRBs to 96PRBs and then to 192PRBs. </w:t>
      </w:r>
      <w:r w:rsidR="00283B1E">
        <w:t>It is useful to define the measurement requirements for all the candidate measurement bandwidths starting from 48PRBs.</w:t>
      </w:r>
    </w:p>
    <w:p w14:paraId="0A8A703E" w14:textId="2ABCA3F3" w:rsidR="00283B1E" w:rsidRPr="00F248CA" w:rsidRDefault="00283B1E" w:rsidP="00283B1E">
      <w:pPr>
        <w:spacing w:after="120"/>
        <w:jc w:val="both"/>
        <w:rPr>
          <w:b/>
        </w:rPr>
      </w:pPr>
      <w:r w:rsidRPr="00F248CA">
        <w:rPr>
          <w:b/>
        </w:rPr>
        <w:t xml:space="preserve">Proposal3: Define </w:t>
      </w:r>
      <w:r>
        <w:rPr>
          <w:b/>
        </w:rPr>
        <w:t>the CSI-RS</w:t>
      </w:r>
      <w:r w:rsidRPr="00F248CA">
        <w:rPr>
          <w:b/>
        </w:rPr>
        <w:t xml:space="preserve"> measurement requirements </w:t>
      </w:r>
      <w:r>
        <w:rPr>
          <w:b/>
        </w:rPr>
        <w:t xml:space="preserve">respectively </w:t>
      </w:r>
      <w:r w:rsidRPr="00F248CA">
        <w:rPr>
          <w:b/>
        </w:rPr>
        <w:t>for 96 PRBs</w:t>
      </w:r>
      <w:r>
        <w:rPr>
          <w:b/>
        </w:rPr>
        <w:t>, 192 PRBs and 264 PRBs</w:t>
      </w:r>
      <w:r w:rsidRPr="00F248CA">
        <w:rPr>
          <w:b/>
        </w:rPr>
        <w:t xml:space="preserve">.   </w:t>
      </w:r>
    </w:p>
    <w:p w14:paraId="61A0AE73" w14:textId="005855A0" w:rsidR="00EA03D6" w:rsidRDefault="001026DE" w:rsidP="00B06F63">
      <w:pPr>
        <w:spacing w:after="120"/>
        <w:jc w:val="both"/>
      </w:pPr>
      <w:r>
        <w:t xml:space="preserve">As discussed in [5], the CSI-RS resources </w:t>
      </w:r>
      <w:r w:rsidR="00E25BA6">
        <w:t xml:space="preserve">to be measured </w:t>
      </w:r>
      <w:r>
        <w:t>are allocated by the neighbor cells</w:t>
      </w:r>
      <w:r w:rsidR="00E25BA6">
        <w:t xml:space="preserve"> and informed to the serving cell via </w:t>
      </w:r>
      <w:proofErr w:type="spellStart"/>
      <w:r w:rsidR="00E25BA6">
        <w:t>Xn</w:t>
      </w:r>
      <w:proofErr w:type="spellEnd"/>
      <w:r w:rsidR="00E25BA6">
        <w:t xml:space="preserve"> procedures. While the UE is operating in the active bandwidth parts (BWPs) configured by</w:t>
      </w:r>
      <w:r w:rsidR="00E25BA6">
        <w:t xml:space="preserve"> the serving cell</w:t>
      </w:r>
      <w:r w:rsidR="00E25BA6">
        <w:t>, the CSI-RS resources may be well contained in the active BWPs</w:t>
      </w:r>
      <w:r w:rsidR="00EA03D6">
        <w:t xml:space="preserve"> where </w:t>
      </w:r>
      <w:r w:rsidR="00473233">
        <w:t xml:space="preserve">intra-frequency measurements are expected. In this case, </w:t>
      </w:r>
      <w:r w:rsidR="00EA03D6">
        <w:t xml:space="preserve">the </w:t>
      </w:r>
      <w:r w:rsidR="000779E7">
        <w:t xml:space="preserve">UE shall apply the </w:t>
      </w:r>
      <w:r w:rsidR="00EA03D6">
        <w:t xml:space="preserve">requirements </w:t>
      </w:r>
      <w:r w:rsidR="000779E7">
        <w:t xml:space="preserve">corresponding to </w:t>
      </w:r>
      <w:r w:rsidR="00EA03D6">
        <w:t>the configured measurement bandwidth</w:t>
      </w:r>
      <w:r w:rsidR="00473233">
        <w:t xml:space="preserve"> as </w:t>
      </w:r>
      <w:r w:rsidR="000779E7">
        <w:t>proposed in</w:t>
      </w:r>
      <w:r w:rsidR="00473233">
        <w:t xml:space="preserve"> Propos</w:t>
      </w:r>
      <w:r w:rsidR="00627AF3">
        <w:t>al</w:t>
      </w:r>
      <w:r w:rsidR="00473233">
        <w:t xml:space="preserve">3. Alternatively, if the </w:t>
      </w:r>
      <w:r w:rsidR="000779E7">
        <w:t>configured</w:t>
      </w:r>
      <w:r w:rsidR="00473233">
        <w:t xml:space="preserve"> measurement bandwidth is</w:t>
      </w:r>
      <w:r w:rsidR="00EA03D6">
        <w:t xml:space="preserve"> partially </w:t>
      </w:r>
      <w:r w:rsidR="00473233">
        <w:t>overlapping with</w:t>
      </w:r>
      <w:r w:rsidR="00EA03D6">
        <w:t xml:space="preserve"> the active BWP</w:t>
      </w:r>
      <w:r w:rsidR="00627AF3">
        <w:t>s,</w:t>
      </w:r>
      <w:r w:rsidR="00EA03D6">
        <w:t xml:space="preserve"> the </w:t>
      </w:r>
      <w:r w:rsidR="000779E7">
        <w:t xml:space="preserve">UE shall apply the </w:t>
      </w:r>
      <w:r w:rsidR="00EA03D6">
        <w:t>measurement requirements consider</w:t>
      </w:r>
      <w:r w:rsidR="00627AF3">
        <w:t>ing</w:t>
      </w:r>
      <w:r w:rsidR="00EA03D6">
        <w:t xml:space="preserve"> the CSI-RS resources within the active BWP</w:t>
      </w:r>
      <w:r w:rsidR="00627AF3">
        <w:t xml:space="preserve"> if gaps are not configured</w:t>
      </w:r>
      <w:r w:rsidR="00EA03D6">
        <w:t>.</w:t>
      </w:r>
      <w:r w:rsidR="004D7877">
        <w:t xml:space="preserve"> As the measurement requirements </w:t>
      </w:r>
      <w:r w:rsidR="00E24240">
        <w:t xml:space="preserve">are degraded due to </w:t>
      </w:r>
      <w:r w:rsidR="004D7877">
        <w:t>a smaller</w:t>
      </w:r>
      <w:r w:rsidR="00E24240">
        <w:t xml:space="preserve"> effective</w:t>
      </w:r>
      <w:r w:rsidR="004D7877">
        <w:t xml:space="preserve"> measurement bandwidth</w:t>
      </w:r>
      <w:r w:rsidR="00E24240">
        <w:t xml:space="preserve">, the UE is expected to apply </w:t>
      </w:r>
      <w:r w:rsidR="00707587">
        <w:t>a higher number of</w:t>
      </w:r>
      <w:r w:rsidR="00E24240">
        <w:t xml:space="preserve"> samples </w:t>
      </w:r>
      <w:proofErr w:type="gramStart"/>
      <w:r w:rsidR="00E24240">
        <w:t>in order to</w:t>
      </w:r>
      <w:proofErr w:type="gramEnd"/>
      <w:r w:rsidR="00E24240">
        <w:t xml:space="preserve"> achieve comparable accuracy performance with that </w:t>
      </w:r>
      <w:r w:rsidR="00707587">
        <w:t>given</w:t>
      </w:r>
      <w:r w:rsidR="00E24240">
        <w:t xml:space="preserve"> configured bandwidth.</w:t>
      </w:r>
      <w:r w:rsidR="00707587">
        <w:t xml:space="preserve"> How the UE determines the number of samples to compensate the performance is up to UE implementation. </w:t>
      </w:r>
      <w:r w:rsidR="00E24240">
        <w:t xml:space="preserve"> </w:t>
      </w:r>
      <w:r w:rsidR="004D7877">
        <w:t xml:space="preserve">  </w:t>
      </w:r>
      <w:r w:rsidR="00094A4B">
        <w:t xml:space="preserve"> </w:t>
      </w:r>
    </w:p>
    <w:p w14:paraId="397488E2" w14:textId="57D998DD" w:rsidR="001026DE" w:rsidRDefault="00EA03D6" w:rsidP="00C06F6E">
      <w:pPr>
        <w:spacing w:after="120"/>
        <w:jc w:val="both"/>
        <w:rPr>
          <w:b/>
        </w:rPr>
      </w:pPr>
      <w:r w:rsidRPr="00B06F63">
        <w:rPr>
          <w:b/>
        </w:rPr>
        <w:t xml:space="preserve">Proposal4: </w:t>
      </w:r>
      <w:r w:rsidR="004D7877">
        <w:rPr>
          <w:b/>
        </w:rPr>
        <w:t xml:space="preserve">The </w:t>
      </w:r>
      <w:r w:rsidR="004D7877" w:rsidRPr="00B06F63">
        <w:rPr>
          <w:b/>
        </w:rPr>
        <w:t>UE shall apply the measurement requirements considering the CSI-RS resources within the active BWP</w:t>
      </w:r>
      <w:r w:rsidR="004D7877">
        <w:rPr>
          <w:b/>
        </w:rPr>
        <w:t xml:space="preserve">, </w:t>
      </w:r>
      <w:r w:rsidR="004D7877" w:rsidRPr="00B06F63">
        <w:rPr>
          <w:b/>
        </w:rPr>
        <w:t>if the configured measurement bandwidth is partially overlapping with the active BWPs</w:t>
      </w:r>
      <w:r w:rsidR="004D7877">
        <w:rPr>
          <w:b/>
        </w:rPr>
        <w:t>.</w:t>
      </w:r>
    </w:p>
    <w:p w14:paraId="51CA49E6" w14:textId="098CC8C0" w:rsidR="00707587" w:rsidRPr="00B06F63" w:rsidRDefault="00707587" w:rsidP="00C06F6E">
      <w:pPr>
        <w:spacing w:after="120"/>
        <w:jc w:val="both"/>
        <w:rPr>
          <w:b/>
        </w:rPr>
      </w:pPr>
      <w:r w:rsidRPr="00B06F63">
        <w:rPr>
          <w:b/>
        </w:rPr>
        <w:t>Proposal5: T</w:t>
      </w:r>
      <w:r w:rsidRPr="00B06F63">
        <w:rPr>
          <w:b/>
        </w:rPr>
        <w:t>he UE is expected to apply a higher number of samples</w:t>
      </w:r>
      <w:r w:rsidRPr="00B06F63">
        <w:rPr>
          <w:b/>
        </w:rPr>
        <w:t xml:space="preserve"> to compensate the performance loss, </w:t>
      </w:r>
      <w:r w:rsidRPr="00B06F63">
        <w:rPr>
          <w:b/>
        </w:rPr>
        <w:t>if the configured measurement bandwidth is partially overlapping with the active BWPs.</w:t>
      </w:r>
      <w:r>
        <w:rPr>
          <w:b/>
        </w:rPr>
        <w:t xml:space="preserve"> How the UE determines the </w:t>
      </w:r>
      <w:r w:rsidR="0008478F">
        <w:rPr>
          <w:b/>
        </w:rPr>
        <w:t>n</w:t>
      </w:r>
      <w:r>
        <w:rPr>
          <w:b/>
        </w:rPr>
        <w:t xml:space="preserve">umber of samples is up to UE implementation. </w:t>
      </w:r>
    </w:p>
    <w:p w14:paraId="37EBB49C" w14:textId="77222F60" w:rsidR="00C80250" w:rsidRDefault="00C346E3" w:rsidP="00C06F6E">
      <w:pPr>
        <w:spacing w:after="120"/>
        <w:jc w:val="both"/>
      </w:pPr>
      <w:r w:rsidRPr="00C346E3">
        <w:drawing>
          <wp:inline distT="0" distB="0" distL="0" distR="0" wp14:anchorId="264E5CCE" wp14:editId="1C08076A">
            <wp:extent cx="6113145" cy="880001"/>
            <wp:effectExtent l="0" t="0" r="190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880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2D00F3" w14:textId="5D173613" w:rsidR="00696827" w:rsidRDefault="00696827" w:rsidP="00696827">
      <w:pPr>
        <w:pStyle w:val="Caption"/>
      </w:pPr>
      <w:r>
        <w:t>Figure 2 CSI-RS based measurement performance under 4GHz 15kHz SCS, 48PRB, D=</w:t>
      </w:r>
      <w:r w:rsidR="00E6089D">
        <w:t>1</w:t>
      </w:r>
      <w:r>
        <w:t xml:space="preserve"> </w:t>
      </w:r>
    </w:p>
    <w:p w14:paraId="4DE3080F" w14:textId="44B9A7E1" w:rsidR="00636556" w:rsidRDefault="00CD7492" w:rsidP="00636556">
      <w:pPr>
        <w:pStyle w:val="RAN4H1"/>
      </w:pPr>
      <w:r w:rsidRPr="00A37002">
        <w:t>Conclusion</w:t>
      </w:r>
    </w:p>
    <w:p w14:paraId="604FBAAF" w14:textId="5723104F" w:rsidR="00AD6A58" w:rsidRDefault="00AD6A58" w:rsidP="00A90E85">
      <w:pPr>
        <w:jc w:val="both"/>
      </w:pPr>
      <w:r>
        <w:t xml:space="preserve">This contribution discussed </w:t>
      </w:r>
      <w:r w:rsidR="00781169">
        <w:t>how to define the requirements for different CSI-RS measurement bandwidths.</w:t>
      </w:r>
      <w:r w:rsidR="00A90E85">
        <w:t xml:space="preserve"> The</w:t>
      </w:r>
      <w:r>
        <w:t xml:space="preserve"> proposals are summarized as below: </w:t>
      </w:r>
    </w:p>
    <w:p w14:paraId="2504EA4D" w14:textId="4D28E39A" w:rsidR="0018380D" w:rsidRPr="00B06F63" w:rsidRDefault="0018380D" w:rsidP="002F6291">
      <w:pPr>
        <w:spacing w:after="120"/>
        <w:jc w:val="both"/>
        <w:rPr>
          <w:b/>
          <w:szCs w:val="20"/>
        </w:rPr>
      </w:pPr>
      <w:bookmarkStart w:id="4" w:name="_Hlk24132062"/>
      <w:r w:rsidRPr="00962AB3">
        <w:rPr>
          <w:b/>
        </w:rPr>
        <w:t xml:space="preserve">Proposal1: Density = </w:t>
      </w:r>
      <w:r>
        <w:rPr>
          <w:b/>
        </w:rPr>
        <w:t>1</w:t>
      </w:r>
      <w:r w:rsidRPr="00962AB3">
        <w:rPr>
          <w:b/>
        </w:rPr>
        <w:t xml:space="preserve"> </w:t>
      </w:r>
      <w:r w:rsidRPr="00962AB3">
        <w:rPr>
          <w:b/>
        </w:rPr>
        <w:t xml:space="preserve">is applied for defining the CSI-RS based measurement requirements.  </w:t>
      </w:r>
    </w:p>
    <w:p w14:paraId="7B6379EB" w14:textId="77777777" w:rsidR="0018380D" w:rsidRDefault="002F6291" w:rsidP="002F6291">
      <w:pPr>
        <w:spacing w:after="120"/>
        <w:jc w:val="both"/>
        <w:rPr>
          <w:b/>
        </w:rPr>
      </w:pPr>
      <w:r w:rsidRPr="004A618C">
        <w:rPr>
          <w:b/>
        </w:rPr>
        <w:t xml:space="preserve">Proposal2: Do not define the measurement requirements for 24 PRBs. </w:t>
      </w:r>
    </w:p>
    <w:p w14:paraId="32492F46" w14:textId="13C43646" w:rsidR="0018380D" w:rsidRDefault="0018380D" w:rsidP="0018380D">
      <w:pPr>
        <w:spacing w:after="120"/>
        <w:jc w:val="both"/>
        <w:rPr>
          <w:b/>
        </w:rPr>
      </w:pPr>
      <w:r w:rsidRPr="00F248CA">
        <w:rPr>
          <w:b/>
        </w:rPr>
        <w:t xml:space="preserve">Proposal3: Define </w:t>
      </w:r>
      <w:r>
        <w:rPr>
          <w:b/>
        </w:rPr>
        <w:t>the CSI-RS</w:t>
      </w:r>
      <w:r w:rsidRPr="00F248CA">
        <w:rPr>
          <w:b/>
        </w:rPr>
        <w:t xml:space="preserve"> measurement requirements </w:t>
      </w:r>
      <w:r>
        <w:rPr>
          <w:b/>
        </w:rPr>
        <w:t xml:space="preserve">respectively </w:t>
      </w:r>
      <w:r w:rsidRPr="00F248CA">
        <w:rPr>
          <w:b/>
        </w:rPr>
        <w:t>for 96 PRBs</w:t>
      </w:r>
      <w:r>
        <w:rPr>
          <w:b/>
        </w:rPr>
        <w:t>, 192 PRBs and 264 PRBs</w:t>
      </w:r>
      <w:r w:rsidRPr="00F248CA">
        <w:rPr>
          <w:b/>
        </w:rPr>
        <w:t xml:space="preserve">.   </w:t>
      </w:r>
    </w:p>
    <w:p w14:paraId="0FAE0030" w14:textId="77777777" w:rsidR="0018380D" w:rsidRDefault="0018380D" w:rsidP="0018380D">
      <w:pPr>
        <w:spacing w:after="120"/>
        <w:jc w:val="both"/>
        <w:rPr>
          <w:b/>
        </w:rPr>
      </w:pPr>
      <w:r w:rsidRPr="008D27D6">
        <w:rPr>
          <w:b/>
        </w:rPr>
        <w:t xml:space="preserve">Proposal4: </w:t>
      </w:r>
      <w:r>
        <w:rPr>
          <w:b/>
        </w:rPr>
        <w:t xml:space="preserve">The </w:t>
      </w:r>
      <w:r w:rsidRPr="008D27D6">
        <w:rPr>
          <w:b/>
        </w:rPr>
        <w:t>UE shall apply the measurement requirements considering the CSI-RS resources within the active BWP</w:t>
      </w:r>
      <w:r>
        <w:rPr>
          <w:b/>
        </w:rPr>
        <w:t xml:space="preserve">, </w:t>
      </w:r>
      <w:r w:rsidRPr="008D27D6">
        <w:rPr>
          <w:b/>
        </w:rPr>
        <w:t>if the configured measurement bandwidth is partially overlapping with the active BWPs</w:t>
      </w:r>
      <w:r>
        <w:rPr>
          <w:b/>
        </w:rPr>
        <w:t>.</w:t>
      </w:r>
    </w:p>
    <w:p w14:paraId="264D19DA" w14:textId="7CBCE415" w:rsidR="002F6291" w:rsidRPr="00F248CA" w:rsidRDefault="0018380D" w:rsidP="002F6291">
      <w:pPr>
        <w:spacing w:after="120"/>
        <w:jc w:val="both"/>
        <w:rPr>
          <w:b/>
        </w:rPr>
      </w:pPr>
      <w:r w:rsidRPr="008D27D6">
        <w:rPr>
          <w:b/>
        </w:rPr>
        <w:lastRenderedPageBreak/>
        <w:t>Proposal5: The UE is expected to apply a higher number of samples to compensate the performance loss, if the configured measurement bandwidth is partially overlapping with the active BWPs.</w:t>
      </w:r>
      <w:r>
        <w:rPr>
          <w:b/>
        </w:rPr>
        <w:t xml:space="preserve"> How the UE determines the </w:t>
      </w:r>
      <w:r>
        <w:rPr>
          <w:b/>
        </w:rPr>
        <w:t>nu</w:t>
      </w:r>
      <w:r>
        <w:rPr>
          <w:b/>
        </w:rPr>
        <w:t xml:space="preserve">mber of samples is up to UE implementation. </w:t>
      </w:r>
      <w:r w:rsidR="002F6291" w:rsidRPr="00F248CA">
        <w:rPr>
          <w:b/>
        </w:rPr>
        <w:t xml:space="preserve">  </w:t>
      </w:r>
      <w:bookmarkEnd w:id="4"/>
    </w:p>
    <w:p w14:paraId="3DAFBD41" w14:textId="77777777" w:rsidR="003B659E" w:rsidRPr="0095295C" w:rsidRDefault="003B659E" w:rsidP="0008612A">
      <w:pPr>
        <w:pStyle w:val="RAN4H1"/>
      </w:pPr>
      <w:r w:rsidRPr="0095295C">
        <w:t>References</w:t>
      </w:r>
    </w:p>
    <w:p w14:paraId="7E6E5E9E" w14:textId="2B160123" w:rsidR="00FD6907" w:rsidRDefault="00276D84" w:rsidP="00FD690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 w:rsidRPr="00231E39">
        <w:t>R4-1910956</w:t>
      </w:r>
      <w:r w:rsidR="00E74D0B" w:rsidRPr="00231E39">
        <w:t xml:space="preserve">, </w:t>
      </w:r>
      <w:r w:rsidR="00231E39" w:rsidRPr="00231E39">
        <w:t>WF on CSI-RS based RRM measurements requirements</w:t>
      </w:r>
      <w:r w:rsidR="00E74D0B" w:rsidRPr="00231E39">
        <w:t>, CATT</w:t>
      </w:r>
    </w:p>
    <w:p w14:paraId="6F79FA96" w14:textId="77777777" w:rsidR="00D16195" w:rsidRPr="00B802BC" w:rsidRDefault="00D16195" w:rsidP="00D1619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 w:rsidRPr="00B802BC">
        <w:t>3GPP TS38.331, NR Radio Resource Control</w:t>
      </w:r>
    </w:p>
    <w:p w14:paraId="063662D3" w14:textId="5E466BBC" w:rsidR="00D16195" w:rsidRDefault="00D16195" w:rsidP="00FD690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 w:rsidRPr="00D16195">
        <w:t>R1-1907810, Reply LS on CSI-RS configuration transfer over</w:t>
      </w:r>
      <w:r w:rsidRPr="00BD4A00">
        <w:rPr>
          <w:color w:val="000000"/>
          <w:lang w:val="en-GB"/>
        </w:rPr>
        <w:t xml:space="preserve"> </w:t>
      </w:r>
      <w:proofErr w:type="spellStart"/>
      <w:r w:rsidRPr="00BD4A00">
        <w:rPr>
          <w:color w:val="000000"/>
          <w:lang w:val="en-GB"/>
        </w:rPr>
        <w:t>Xn</w:t>
      </w:r>
      <w:proofErr w:type="spellEnd"/>
      <w:r>
        <w:rPr>
          <w:color w:val="000000"/>
          <w:lang w:val="en-GB"/>
        </w:rPr>
        <w:t xml:space="preserve">, </w:t>
      </w:r>
      <w:r w:rsidRPr="002B0841">
        <w:t>Huawei</w:t>
      </w:r>
    </w:p>
    <w:p w14:paraId="1A72A39A" w14:textId="260C29D9" w:rsidR="002B0841" w:rsidRPr="002B0841" w:rsidRDefault="00231E39" w:rsidP="00FE13A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 w:rsidRPr="002B0841">
        <w:t>R4-</w:t>
      </w:r>
      <w:r w:rsidR="0090078B" w:rsidRPr="002B0841">
        <w:t>19</w:t>
      </w:r>
      <w:r w:rsidR="0090078B">
        <w:t>14462</w:t>
      </w:r>
      <w:r w:rsidRPr="002B0841">
        <w:t xml:space="preserve">, </w:t>
      </w:r>
      <w:r w:rsidR="002B0841" w:rsidRPr="002B0841">
        <w:t>Simulation re</w:t>
      </w:r>
      <w:bookmarkStart w:id="5" w:name="_GoBack"/>
      <w:bookmarkEnd w:id="5"/>
      <w:r w:rsidR="002B0841" w:rsidRPr="002B0841">
        <w:t>sults for CSI-RS based measurements</w:t>
      </w:r>
      <w:r w:rsidR="0090078B">
        <w:t>, Nokia, Nokia Shanghai Bells</w:t>
      </w:r>
    </w:p>
    <w:sectPr w:rsidR="002B0841" w:rsidRPr="002B0841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B6C06F" w14:textId="77777777" w:rsidR="00AC481F" w:rsidRDefault="00AC481F" w:rsidP="00001C9B">
      <w:pPr>
        <w:spacing w:after="0" w:line="240" w:lineRule="auto"/>
      </w:pPr>
      <w:r>
        <w:separator/>
      </w:r>
    </w:p>
  </w:endnote>
  <w:endnote w:type="continuationSeparator" w:id="0">
    <w:p w14:paraId="603F93FA" w14:textId="77777777" w:rsidR="00AC481F" w:rsidRDefault="00AC481F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+mn-cs"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AA821C" w14:textId="77777777" w:rsidR="00AC481F" w:rsidRDefault="00AC481F" w:rsidP="00001C9B">
      <w:pPr>
        <w:spacing w:after="0" w:line="240" w:lineRule="auto"/>
      </w:pPr>
      <w:r>
        <w:separator/>
      </w:r>
    </w:p>
  </w:footnote>
  <w:footnote w:type="continuationSeparator" w:id="0">
    <w:p w14:paraId="533E5DFF" w14:textId="77777777" w:rsidR="00AC481F" w:rsidRDefault="00AC481F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563C6"/>
    <w:multiLevelType w:val="hybridMultilevel"/>
    <w:tmpl w:val="38B865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37D82"/>
    <w:multiLevelType w:val="hybridMultilevel"/>
    <w:tmpl w:val="55E212BA"/>
    <w:lvl w:ilvl="0" w:tplc="E49A93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9A05B6">
      <w:start w:val="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CE0CDE">
      <w:start w:val="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0BE06">
      <w:start w:val="2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B4F0EC">
      <w:start w:val="2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7A10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34AC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9074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8AB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E92A97"/>
    <w:multiLevelType w:val="hybridMultilevel"/>
    <w:tmpl w:val="20DC09FA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16D80939"/>
    <w:multiLevelType w:val="hybridMultilevel"/>
    <w:tmpl w:val="E5CEBBBC"/>
    <w:lvl w:ilvl="0" w:tplc="BBDA1630">
      <w:start w:val="1"/>
      <w:numFmt w:val="bullet"/>
      <w:pStyle w:val="references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2927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FC23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90AB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8342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C886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2424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3EF6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A68A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5" w15:restartNumberingAfterBreak="0">
    <w:nsid w:val="1A113099"/>
    <w:multiLevelType w:val="hybridMultilevel"/>
    <w:tmpl w:val="46C094CC"/>
    <w:lvl w:ilvl="0" w:tplc="D3A047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604E66">
      <w:start w:val="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DE2CA0">
      <w:start w:val="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DEBB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44C0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E6E9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0499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0E30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3EDD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2C5247"/>
    <w:multiLevelType w:val="hybridMultilevel"/>
    <w:tmpl w:val="E0A4A416"/>
    <w:lvl w:ilvl="0" w:tplc="C646264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81174E"/>
    <w:multiLevelType w:val="hybridMultilevel"/>
    <w:tmpl w:val="7DE4246E"/>
    <w:lvl w:ilvl="0" w:tplc="125A570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390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DE717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78403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A46A3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42972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DEE20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30FFC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EC5CF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5914177"/>
    <w:multiLevelType w:val="hybridMultilevel"/>
    <w:tmpl w:val="8ADEF0E0"/>
    <w:lvl w:ilvl="0" w:tplc="809EA7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D075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FC37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6A0F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7455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86D9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50EA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2E91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8A36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6010ADE"/>
    <w:multiLevelType w:val="hybridMultilevel"/>
    <w:tmpl w:val="CE74E1DC"/>
    <w:lvl w:ilvl="0" w:tplc="5602E37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86704B8"/>
    <w:multiLevelType w:val="hybridMultilevel"/>
    <w:tmpl w:val="1CB24002"/>
    <w:lvl w:ilvl="0" w:tplc="4370AE1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42515C2F"/>
    <w:multiLevelType w:val="hybridMultilevel"/>
    <w:tmpl w:val="79AAC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D0893"/>
    <w:multiLevelType w:val="hybridMultilevel"/>
    <w:tmpl w:val="313AF756"/>
    <w:lvl w:ilvl="0" w:tplc="5A20EB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3C4700">
      <w:start w:val="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FA597A">
      <w:start w:val="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801870">
      <w:start w:val="4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4681E4">
      <w:start w:val="4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12A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6050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0E0E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9A4B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2E916CA"/>
    <w:multiLevelType w:val="hybridMultilevel"/>
    <w:tmpl w:val="F35E0A5A"/>
    <w:lvl w:ilvl="0" w:tplc="692428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F67768">
      <w:start w:val="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9260B2">
      <w:start w:val="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00F3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0EE2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2CAB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CAF0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36DE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6ACC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A267E2"/>
    <w:multiLevelType w:val="hybridMultilevel"/>
    <w:tmpl w:val="1C626346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60C123E8"/>
    <w:multiLevelType w:val="hybridMultilevel"/>
    <w:tmpl w:val="46E428BC"/>
    <w:lvl w:ilvl="0" w:tplc="04090009">
      <w:start w:val="1"/>
      <w:numFmt w:val="bullet"/>
      <w:lvlText w:val=""/>
      <w:lvlJc w:val="left"/>
      <w:pPr>
        <w:ind w:left="11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4" w15:restartNumberingAfterBreak="0">
    <w:nsid w:val="663F4B35"/>
    <w:multiLevelType w:val="hybridMultilevel"/>
    <w:tmpl w:val="0A9A1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BF14F15"/>
    <w:multiLevelType w:val="hybridMultilevel"/>
    <w:tmpl w:val="2CFE712A"/>
    <w:lvl w:ilvl="0" w:tplc="C8F84F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4CE86">
      <w:start w:val="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5ACFC6">
      <w:start w:val="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4266A2">
      <w:start w:val="2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4A0A48">
      <w:start w:val="2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2461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C44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F4BA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7E6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22D03A9"/>
    <w:multiLevelType w:val="hybridMultilevel"/>
    <w:tmpl w:val="D218756E"/>
    <w:lvl w:ilvl="0" w:tplc="C2D04A5A">
      <w:start w:val="3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21"/>
  </w:num>
  <w:num w:numId="4">
    <w:abstractNumId w:val="7"/>
  </w:num>
  <w:num w:numId="5">
    <w:abstractNumId w:val="26"/>
  </w:num>
  <w:num w:numId="6">
    <w:abstractNumId w:val="19"/>
  </w:num>
  <w:num w:numId="7">
    <w:abstractNumId w:val="20"/>
  </w:num>
  <w:num w:numId="8">
    <w:abstractNumId w:val="20"/>
    <w:lvlOverride w:ilvl="0">
      <w:startOverride w:val="1"/>
    </w:lvlOverride>
  </w:num>
  <w:num w:numId="9">
    <w:abstractNumId w:val="20"/>
    <w:lvlOverride w:ilvl="0">
      <w:startOverride w:val="1"/>
    </w:lvlOverride>
  </w:num>
  <w:num w:numId="10">
    <w:abstractNumId w:val="20"/>
    <w:lvlOverride w:ilvl="0">
      <w:startOverride w:val="1"/>
    </w:lvlOverride>
  </w:num>
  <w:num w:numId="11">
    <w:abstractNumId w:val="19"/>
    <w:lvlOverride w:ilvl="0">
      <w:startOverride w:val="1"/>
    </w:lvlOverride>
  </w:num>
  <w:num w:numId="12">
    <w:abstractNumId w:val="20"/>
    <w:lvlOverride w:ilvl="0">
      <w:startOverride w:val="1"/>
    </w:lvlOverride>
  </w:num>
  <w:num w:numId="13">
    <w:abstractNumId w:val="19"/>
    <w:lvlOverride w:ilvl="0">
      <w:startOverride w:val="1"/>
    </w:lvlOverride>
  </w:num>
  <w:num w:numId="14">
    <w:abstractNumId w:val="20"/>
    <w:lvlOverride w:ilvl="0">
      <w:startOverride w:val="1"/>
    </w:lvlOverride>
  </w:num>
  <w:num w:numId="15">
    <w:abstractNumId w:val="29"/>
  </w:num>
  <w:num w:numId="16">
    <w:abstractNumId w:val="6"/>
  </w:num>
  <w:num w:numId="17">
    <w:abstractNumId w:val="25"/>
  </w:num>
  <w:num w:numId="18">
    <w:abstractNumId w:val="25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</w:num>
  <w:num w:numId="22">
    <w:abstractNumId w:val="1"/>
  </w:num>
  <w:num w:numId="23">
    <w:abstractNumId w:val="27"/>
  </w:num>
  <w:num w:numId="24">
    <w:abstractNumId w:val="4"/>
  </w:num>
  <w:num w:numId="25">
    <w:abstractNumId w:val="12"/>
  </w:num>
  <w:num w:numId="26">
    <w:abstractNumId w:val="9"/>
  </w:num>
  <w:num w:numId="27">
    <w:abstractNumId w:val="20"/>
  </w:num>
  <w:num w:numId="28">
    <w:abstractNumId w:val="20"/>
  </w:num>
  <w:num w:numId="29">
    <w:abstractNumId w:val="14"/>
  </w:num>
  <w:num w:numId="30">
    <w:abstractNumId w:val="22"/>
  </w:num>
  <w:num w:numId="31">
    <w:abstractNumId w:val="15"/>
  </w:num>
  <w:num w:numId="32">
    <w:abstractNumId w:val="25"/>
  </w:num>
  <w:num w:numId="33">
    <w:abstractNumId w:val="0"/>
  </w:num>
  <w:num w:numId="34">
    <w:abstractNumId w:val="13"/>
  </w:num>
  <w:num w:numId="35">
    <w:abstractNumId w:val="28"/>
  </w:num>
  <w:num w:numId="36">
    <w:abstractNumId w:val="24"/>
  </w:num>
  <w:num w:numId="37">
    <w:abstractNumId w:val="17"/>
  </w:num>
  <w:num w:numId="38">
    <w:abstractNumId w:val="23"/>
  </w:num>
  <w:num w:numId="39">
    <w:abstractNumId w:val="3"/>
  </w:num>
  <w:num w:numId="40">
    <w:abstractNumId w:val="5"/>
  </w:num>
  <w:num w:numId="41">
    <w:abstractNumId w:val="10"/>
  </w:num>
  <w:num w:numId="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17C58"/>
    <w:rsid w:val="000265ED"/>
    <w:rsid w:val="00041835"/>
    <w:rsid w:val="00042879"/>
    <w:rsid w:val="000429BA"/>
    <w:rsid w:val="000442C6"/>
    <w:rsid w:val="00052489"/>
    <w:rsid w:val="000779E7"/>
    <w:rsid w:val="00081F3C"/>
    <w:rsid w:val="0008371C"/>
    <w:rsid w:val="0008478F"/>
    <w:rsid w:val="0008612A"/>
    <w:rsid w:val="00090B68"/>
    <w:rsid w:val="00094A4B"/>
    <w:rsid w:val="000A12B0"/>
    <w:rsid w:val="000B0056"/>
    <w:rsid w:val="000B13B6"/>
    <w:rsid w:val="000B56D7"/>
    <w:rsid w:val="000B5864"/>
    <w:rsid w:val="000D0EFF"/>
    <w:rsid w:val="000D11AD"/>
    <w:rsid w:val="000D19AE"/>
    <w:rsid w:val="000D7842"/>
    <w:rsid w:val="000F0D85"/>
    <w:rsid w:val="001015FE"/>
    <w:rsid w:val="001026DE"/>
    <w:rsid w:val="001039C7"/>
    <w:rsid w:val="00103EEE"/>
    <w:rsid w:val="0011548D"/>
    <w:rsid w:val="00115CE9"/>
    <w:rsid w:val="00117630"/>
    <w:rsid w:val="00120C56"/>
    <w:rsid w:val="00130260"/>
    <w:rsid w:val="0013626B"/>
    <w:rsid w:val="00136714"/>
    <w:rsid w:val="001372FA"/>
    <w:rsid w:val="001433A9"/>
    <w:rsid w:val="00155C0E"/>
    <w:rsid w:val="001745F8"/>
    <w:rsid w:val="00176671"/>
    <w:rsid w:val="0018380D"/>
    <w:rsid w:val="001838CF"/>
    <w:rsid w:val="001850DD"/>
    <w:rsid w:val="00190D84"/>
    <w:rsid w:val="00191A64"/>
    <w:rsid w:val="001A0338"/>
    <w:rsid w:val="001A3611"/>
    <w:rsid w:val="001C2F6D"/>
    <w:rsid w:val="001E30F6"/>
    <w:rsid w:val="001E78FB"/>
    <w:rsid w:val="001F51C3"/>
    <w:rsid w:val="002005F6"/>
    <w:rsid w:val="002066B9"/>
    <w:rsid w:val="00207954"/>
    <w:rsid w:val="00211C63"/>
    <w:rsid w:val="00225648"/>
    <w:rsid w:val="00225C40"/>
    <w:rsid w:val="00231E39"/>
    <w:rsid w:val="00235F5C"/>
    <w:rsid w:val="00246119"/>
    <w:rsid w:val="002516E7"/>
    <w:rsid w:val="00262146"/>
    <w:rsid w:val="00273E76"/>
    <w:rsid w:val="00276D84"/>
    <w:rsid w:val="00283B1E"/>
    <w:rsid w:val="00287622"/>
    <w:rsid w:val="00295FDD"/>
    <w:rsid w:val="002A1F5F"/>
    <w:rsid w:val="002B0841"/>
    <w:rsid w:val="002B4922"/>
    <w:rsid w:val="002B5FEC"/>
    <w:rsid w:val="002C2D19"/>
    <w:rsid w:val="002D10FA"/>
    <w:rsid w:val="002D4A60"/>
    <w:rsid w:val="002D4C55"/>
    <w:rsid w:val="002D7387"/>
    <w:rsid w:val="002E076A"/>
    <w:rsid w:val="002E4186"/>
    <w:rsid w:val="002F1AF1"/>
    <w:rsid w:val="002F4EF7"/>
    <w:rsid w:val="002F56C6"/>
    <w:rsid w:val="002F6291"/>
    <w:rsid w:val="003057C1"/>
    <w:rsid w:val="00310F7F"/>
    <w:rsid w:val="00322009"/>
    <w:rsid w:val="00332521"/>
    <w:rsid w:val="00332CD3"/>
    <w:rsid w:val="00341E75"/>
    <w:rsid w:val="00363CF1"/>
    <w:rsid w:val="003727E1"/>
    <w:rsid w:val="00387E80"/>
    <w:rsid w:val="003914B2"/>
    <w:rsid w:val="003A339C"/>
    <w:rsid w:val="003A5016"/>
    <w:rsid w:val="003A65BD"/>
    <w:rsid w:val="003B0BAB"/>
    <w:rsid w:val="003B6043"/>
    <w:rsid w:val="003B659E"/>
    <w:rsid w:val="003C09FB"/>
    <w:rsid w:val="003C1385"/>
    <w:rsid w:val="003C3850"/>
    <w:rsid w:val="00412592"/>
    <w:rsid w:val="00415793"/>
    <w:rsid w:val="00417AA0"/>
    <w:rsid w:val="00427818"/>
    <w:rsid w:val="004334C5"/>
    <w:rsid w:val="0043750A"/>
    <w:rsid w:val="00445430"/>
    <w:rsid w:val="00452543"/>
    <w:rsid w:val="00452679"/>
    <w:rsid w:val="004527CE"/>
    <w:rsid w:val="004535D7"/>
    <w:rsid w:val="00461F97"/>
    <w:rsid w:val="00467FAD"/>
    <w:rsid w:val="00473233"/>
    <w:rsid w:val="004738D5"/>
    <w:rsid w:val="00477936"/>
    <w:rsid w:val="00480278"/>
    <w:rsid w:val="00480DB4"/>
    <w:rsid w:val="00482CC9"/>
    <w:rsid w:val="00486CD2"/>
    <w:rsid w:val="00487CAD"/>
    <w:rsid w:val="004957A2"/>
    <w:rsid w:val="004A618C"/>
    <w:rsid w:val="004B7B4A"/>
    <w:rsid w:val="004C5A4F"/>
    <w:rsid w:val="004C7D50"/>
    <w:rsid w:val="004D5B77"/>
    <w:rsid w:val="004D661E"/>
    <w:rsid w:val="004D7877"/>
    <w:rsid w:val="004E0BE2"/>
    <w:rsid w:val="004E5E66"/>
    <w:rsid w:val="004E706B"/>
    <w:rsid w:val="004F096B"/>
    <w:rsid w:val="004F73CC"/>
    <w:rsid w:val="00503B4D"/>
    <w:rsid w:val="00504EE9"/>
    <w:rsid w:val="005136FC"/>
    <w:rsid w:val="0051719E"/>
    <w:rsid w:val="005205C4"/>
    <w:rsid w:val="00521750"/>
    <w:rsid w:val="00535F19"/>
    <w:rsid w:val="00543767"/>
    <w:rsid w:val="0054442C"/>
    <w:rsid w:val="00550111"/>
    <w:rsid w:val="00550285"/>
    <w:rsid w:val="00550F1A"/>
    <w:rsid w:val="00553FFB"/>
    <w:rsid w:val="0056038A"/>
    <w:rsid w:val="005728AA"/>
    <w:rsid w:val="005836F8"/>
    <w:rsid w:val="00590E62"/>
    <w:rsid w:val="005918FA"/>
    <w:rsid w:val="00594AEE"/>
    <w:rsid w:val="00596C8B"/>
    <w:rsid w:val="005A3F05"/>
    <w:rsid w:val="005A757C"/>
    <w:rsid w:val="005B49C0"/>
    <w:rsid w:val="005C4BE9"/>
    <w:rsid w:val="005C4D79"/>
    <w:rsid w:val="005E61A8"/>
    <w:rsid w:val="005F6419"/>
    <w:rsid w:val="005F6FEB"/>
    <w:rsid w:val="00605ACB"/>
    <w:rsid w:val="0060737B"/>
    <w:rsid w:val="00612BEB"/>
    <w:rsid w:val="00617400"/>
    <w:rsid w:val="00627AF3"/>
    <w:rsid w:val="00636233"/>
    <w:rsid w:val="00636556"/>
    <w:rsid w:val="006408B8"/>
    <w:rsid w:val="00646350"/>
    <w:rsid w:val="00656978"/>
    <w:rsid w:val="00664950"/>
    <w:rsid w:val="00667251"/>
    <w:rsid w:val="00682B33"/>
    <w:rsid w:val="00683220"/>
    <w:rsid w:val="00687FA0"/>
    <w:rsid w:val="00690D1F"/>
    <w:rsid w:val="00696827"/>
    <w:rsid w:val="006B1142"/>
    <w:rsid w:val="006B57B9"/>
    <w:rsid w:val="006B7010"/>
    <w:rsid w:val="006D27B4"/>
    <w:rsid w:val="006D5798"/>
    <w:rsid w:val="006E0AFF"/>
    <w:rsid w:val="006F16CA"/>
    <w:rsid w:val="00705911"/>
    <w:rsid w:val="00707587"/>
    <w:rsid w:val="007145FF"/>
    <w:rsid w:val="0072427B"/>
    <w:rsid w:val="00727FBD"/>
    <w:rsid w:val="00750F9A"/>
    <w:rsid w:val="00751515"/>
    <w:rsid w:val="00760A77"/>
    <w:rsid w:val="0076633F"/>
    <w:rsid w:val="00781169"/>
    <w:rsid w:val="007818E3"/>
    <w:rsid w:val="007848D9"/>
    <w:rsid w:val="00784D14"/>
    <w:rsid w:val="00785232"/>
    <w:rsid w:val="007949E2"/>
    <w:rsid w:val="007A64C8"/>
    <w:rsid w:val="007A67EE"/>
    <w:rsid w:val="007C3B7B"/>
    <w:rsid w:val="007C3ED0"/>
    <w:rsid w:val="007D3C20"/>
    <w:rsid w:val="007D7B8A"/>
    <w:rsid w:val="007E29C7"/>
    <w:rsid w:val="007E2EAA"/>
    <w:rsid w:val="007E54CF"/>
    <w:rsid w:val="007F3A9A"/>
    <w:rsid w:val="008002E4"/>
    <w:rsid w:val="00806A76"/>
    <w:rsid w:val="00811C9D"/>
    <w:rsid w:val="00811D7B"/>
    <w:rsid w:val="00816C80"/>
    <w:rsid w:val="00826B57"/>
    <w:rsid w:val="00841BCD"/>
    <w:rsid w:val="00846C76"/>
    <w:rsid w:val="0086265D"/>
    <w:rsid w:val="008826C1"/>
    <w:rsid w:val="00885A76"/>
    <w:rsid w:val="008942C1"/>
    <w:rsid w:val="008975A1"/>
    <w:rsid w:val="008A27C7"/>
    <w:rsid w:val="008A65E0"/>
    <w:rsid w:val="008B1BE6"/>
    <w:rsid w:val="008C67B9"/>
    <w:rsid w:val="008D067B"/>
    <w:rsid w:val="008D2D0B"/>
    <w:rsid w:val="008D5CDE"/>
    <w:rsid w:val="008E0997"/>
    <w:rsid w:val="008F20F0"/>
    <w:rsid w:val="0090078B"/>
    <w:rsid w:val="00900EC0"/>
    <w:rsid w:val="009042BD"/>
    <w:rsid w:val="009060D7"/>
    <w:rsid w:val="00911F39"/>
    <w:rsid w:val="00915933"/>
    <w:rsid w:val="0093063A"/>
    <w:rsid w:val="009433A2"/>
    <w:rsid w:val="00956F6E"/>
    <w:rsid w:val="00962AB3"/>
    <w:rsid w:val="00971021"/>
    <w:rsid w:val="00977E1D"/>
    <w:rsid w:val="009803F6"/>
    <w:rsid w:val="00980545"/>
    <w:rsid w:val="00981220"/>
    <w:rsid w:val="00981549"/>
    <w:rsid w:val="00995EEE"/>
    <w:rsid w:val="009D11E7"/>
    <w:rsid w:val="009E2ED2"/>
    <w:rsid w:val="009F11C3"/>
    <w:rsid w:val="009F24B7"/>
    <w:rsid w:val="009F769B"/>
    <w:rsid w:val="00A01FBE"/>
    <w:rsid w:val="00A13563"/>
    <w:rsid w:val="00A22860"/>
    <w:rsid w:val="00A22B78"/>
    <w:rsid w:val="00A24928"/>
    <w:rsid w:val="00A24A61"/>
    <w:rsid w:val="00A25AE5"/>
    <w:rsid w:val="00A35AB0"/>
    <w:rsid w:val="00A37002"/>
    <w:rsid w:val="00A60A58"/>
    <w:rsid w:val="00A62A8C"/>
    <w:rsid w:val="00A66F0D"/>
    <w:rsid w:val="00A80B75"/>
    <w:rsid w:val="00A86F88"/>
    <w:rsid w:val="00A90222"/>
    <w:rsid w:val="00A90E85"/>
    <w:rsid w:val="00AA1B0E"/>
    <w:rsid w:val="00AA68C0"/>
    <w:rsid w:val="00AB5B6C"/>
    <w:rsid w:val="00AC481F"/>
    <w:rsid w:val="00AC5CA7"/>
    <w:rsid w:val="00AD2320"/>
    <w:rsid w:val="00AD3A45"/>
    <w:rsid w:val="00AD6A58"/>
    <w:rsid w:val="00AE0E92"/>
    <w:rsid w:val="00AE56B1"/>
    <w:rsid w:val="00B03C07"/>
    <w:rsid w:val="00B06F63"/>
    <w:rsid w:val="00B153D1"/>
    <w:rsid w:val="00B16CF4"/>
    <w:rsid w:val="00B36AA2"/>
    <w:rsid w:val="00B37268"/>
    <w:rsid w:val="00B43943"/>
    <w:rsid w:val="00B4700F"/>
    <w:rsid w:val="00B4769F"/>
    <w:rsid w:val="00B55B32"/>
    <w:rsid w:val="00B73862"/>
    <w:rsid w:val="00B802BC"/>
    <w:rsid w:val="00B95DB8"/>
    <w:rsid w:val="00BA1A21"/>
    <w:rsid w:val="00BA6E48"/>
    <w:rsid w:val="00BA724E"/>
    <w:rsid w:val="00BB7107"/>
    <w:rsid w:val="00BC50C1"/>
    <w:rsid w:val="00BC57C9"/>
    <w:rsid w:val="00BE7819"/>
    <w:rsid w:val="00BF2218"/>
    <w:rsid w:val="00C01AFC"/>
    <w:rsid w:val="00C06F6E"/>
    <w:rsid w:val="00C346E3"/>
    <w:rsid w:val="00C3622C"/>
    <w:rsid w:val="00C40412"/>
    <w:rsid w:val="00C405C6"/>
    <w:rsid w:val="00C61A06"/>
    <w:rsid w:val="00C66A2C"/>
    <w:rsid w:val="00C769D0"/>
    <w:rsid w:val="00C80250"/>
    <w:rsid w:val="00C843C4"/>
    <w:rsid w:val="00C91867"/>
    <w:rsid w:val="00CC419F"/>
    <w:rsid w:val="00CD06E2"/>
    <w:rsid w:val="00CD1CDB"/>
    <w:rsid w:val="00CD4170"/>
    <w:rsid w:val="00CD7492"/>
    <w:rsid w:val="00CE3A6B"/>
    <w:rsid w:val="00D00211"/>
    <w:rsid w:val="00D06309"/>
    <w:rsid w:val="00D1275E"/>
    <w:rsid w:val="00D156CF"/>
    <w:rsid w:val="00D16195"/>
    <w:rsid w:val="00D26694"/>
    <w:rsid w:val="00D27872"/>
    <w:rsid w:val="00D300BF"/>
    <w:rsid w:val="00D30B09"/>
    <w:rsid w:val="00D31B04"/>
    <w:rsid w:val="00D33F69"/>
    <w:rsid w:val="00D351EA"/>
    <w:rsid w:val="00D43403"/>
    <w:rsid w:val="00D54770"/>
    <w:rsid w:val="00D62E71"/>
    <w:rsid w:val="00D740CA"/>
    <w:rsid w:val="00D84275"/>
    <w:rsid w:val="00D84CEC"/>
    <w:rsid w:val="00D85728"/>
    <w:rsid w:val="00DA71A4"/>
    <w:rsid w:val="00DB22C6"/>
    <w:rsid w:val="00DB741B"/>
    <w:rsid w:val="00DB79D7"/>
    <w:rsid w:val="00DC33CC"/>
    <w:rsid w:val="00DC7474"/>
    <w:rsid w:val="00DD4E44"/>
    <w:rsid w:val="00DD555A"/>
    <w:rsid w:val="00DE2293"/>
    <w:rsid w:val="00DF2997"/>
    <w:rsid w:val="00E00168"/>
    <w:rsid w:val="00E07D14"/>
    <w:rsid w:val="00E1270C"/>
    <w:rsid w:val="00E23212"/>
    <w:rsid w:val="00E2324F"/>
    <w:rsid w:val="00E24240"/>
    <w:rsid w:val="00E25BA6"/>
    <w:rsid w:val="00E34FB9"/>
    <w:rsid w:val="00E55D2E"/>
    <w:rsid w:val="00E562FD"/>
    <w:rsid w:val="00E6089D"/>
    <w:rsid w:val="00E74D0B"/>
    <w:rsid w:val="00E92BB4"/>
    <w:rsid w:val="00EA03D6"/>
    <w:rsid w:val="00EA7A12"/>
    <w:rsid w:val="00EB024A"/>
    <w:rsid w:val="00EC1BB3"/>
    <w:rsid w:val="00EC6C73"/>
    <w:rsid w:val="00EC7BC3"/>
    <w:rsid w:val="00ED7600"/>
    <w:rsid w:val="00EE45BD"/>
    <w:rsid w:val="00EF2A70"/>
    <w:rsid w:val="00EF4298"/>
    <w:rsid w:val="00EF6F14"/>
    <w:rsid w:val="00F02DDB"/>
    <w:rsid w:val="00F1362C"/>
    <w:rsid w:val="00F204D6"/>
    <w:rsid w:val="00F248CA"/>
    <w:rsid w:val="00F41642"/>
    <w:rsid w:val="00F51088"/>
    <w:rsid w:val="00F60CC5"/>
    <w:rsid w:val="00F76141"/>
    <w:rsid w:val="00F824F5"/>
    <w:rsid w:val="00F919B2"/>
    <w:rsid w:val="00FB5E51"/>
    <w:rsid w:val="00FC29B9"/>
    <w:rsid w:val="00FC37BB"/>
    <w:rsid w:val="00FC37F7"/>
    <w:rsid w:val="00FC6FD3"/>
    <w:rsid w:val="00FD6907"/>
    <w:rsid w:val="00FE0244"/>
    <w:rsid w:val="00FE4505"/>
    <w:rsid w:val="00FE558C"/>
    <w:rsid w:val="00FF0371"/>
    <w:rsid w:val="00FF0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249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2492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2492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9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4928"/>
    <w:rPr>
      <w:rFonts w:ascii="Times New Roman" w:hAnsi="Times New Roman"/>
      <w:b/>
      <w:bCs/>
      <w:sz w:val="20"/>
      <w:szCs w:val="20"/>
    </w:rPr>
  </w:style>
  <w:style w:type="paragraph" w:customStyle="1" w:styleId="references">
    <w:name w:val="references"/>
    <w:uiPriority w:val="99"/>
    <w:rsid w:val="00FD6907"/>
    <w:pPr>
      <w:numPr>
        <w:numId w:val="24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character" w:customStyle="1" w:styleId="TACChar">
    <w:name w:val="TAC Char"/>
    <w:link w:val="TAC"/>
    <w:qFormat/>
    <w:locked/>
    <w:rsid w:val="008E099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8E0997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paragraph" w:styleId="NoSpacing">
    <w:name w:val="No Spacing"/>
    <w:uiPriority w:val="1"/>
    <w:qFormat/>
    <w:rsid w:val="0011763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B1Char1">
    <w:name w:val="B1 Char1"/>
    <w:link w:val="B1"/>
    <w:qFormat/>
    <w:locked/>
    <w:rsid w:val="001E78FB"/>
    <w:rPr>
      <w:rFonts w:ascii="Times New Roman" w:eastAsia="Times New Roman" w:hAnsi="Times New Roman" w:cs="Times New Roman"/>
      <w:lang w:val="x-none" w:eastAsia="x-none"/>
    </w:rPr>
  </w:style>
  <w:style w:type="paragraph" w:customStyle="1" w:styleId="B1">
    <w:name w:val="B1"/>
    <w:basedOn w:val="List"/>
    <w:link w:val="B1Char1"/>
    <w:qFormat/>
    <w:rsid w:val="001E78F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eastAsia="Times New Roman" w:cs="Times New Roman"/>
      <w:sz w:val="22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E78FB"/>
    <w:pPr>
      <w:ind w:left="283" w:hanging="283"/>
      <w:contextualSpacing/>
    </w:pPr>
  </w:style>
  <w:style w:type="character" w:customStyle="1" w:styleId="B1Zchn">
    <w:name w:val="B1 Zchn"/>
    <w:basedOn w:val="DefaultParagraphFont"/>
    <w:locked/>
    <w:rsid w:val="00DD4E44"/>
    <w:rPr>
      <w:rFonts w:ascii="Times New Roman" w:eastAsia="Times New Roman" w:hAnsi="Times New Roman" w:cs="Times New Roman"/>
      <w:lang w:val="en-GB" w:eastAsia="ja-JP"/>
    </w:rPr>
  </w:style>
  <w:style w:type="paragraph" w:customStyle="1" w:styleId="ZT">
    <w:name w:val="ZT"/>
    <w:rsid w:val="00C9186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Revision">
    <w:name w:val="Revision"/>
    <w:hidden/>
    <w:uiPriority w:val="99"/>
    <w:semiHidden/>
    <w:rsid w:val="00A62A8C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PLChar">
    <w:name w:val="PL Char"/>
    <w:link w:val="PL"/>
    <w:qFormat/>
    <w:locked/>
    <w:rsid w:val="00DC33CC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DC33C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629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6291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1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0953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029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28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76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39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10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15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35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9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3594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6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60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60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073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0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397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5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54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9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955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4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1075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509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932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89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81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9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8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18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8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902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9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3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13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634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3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6197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3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17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3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1" ma:contentTypeDescription="Create a new document." ma:contentTypeScope="" ma:versionID="ef6b774ef188ddc835e353781c249403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6ffa66183a6d9ea6153da49623a31c87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53F0F5-4247-4C1F-9F87-8C244875B92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2EE1768-9EF2-44B9-9939-DF824B5911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FF517D-48D2-41BE-A39D-DEC25D4B3D4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09674D90-2235-4A66-85BA-D8F1F76CF7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DEBF91C-8E22-4607-A01B-84328DA217B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0BB2E51-3951-4010-8C5E-5DE4EC7AF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928</Words>
  <Characters>5293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Lei</cp:lastModifiedBy>
  <cp:revision>5</cp:revision>
  <dcterms:created xsi:type="dcterms:W3CDTF">2019-11-08T12:21:00Z</dcterms:created>
  <dcterms:modified xsi:type="dcterms:W3CDTF">2019-11-08T12:22:00Z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